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6B3" w:rsidRDefault="004106B3" w:rsidP="00D5597A">
      <w:pPr>
        <w:pStyle w:val="a4"/>
        <w:ind w:left="1417" w:right="57"/>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3415F5">
        <w:rPr>
          <w:rFonts w:ascii="Times New Roman" w:eastAsia="Times New Roman" w:hAnsi="Times New Roman" w:cs="Times New Roman"/>
          <w:sz w:val="24"/>
          <w:szCs w:val="28"/>
          <w:lang w:eastAsia="ru-RU"/>
        </w:rPr>
        <w:t xml:space="preserve">УДК </w:t>
      </w:r>
      <w:r w:rsidR="003415F5">
        <w:rPr>
          <w:shd w:val="clear" w:color="auto" w:fill="FFFFFF"/>
        </w:rPr>
        <w:t>37.012.3</w:t>
      </w:r>
    </w:p>
    <w:p w:rsidR="000F600B" w:rsidRPr="00A3520A" w:rsidRDefault="00D5597A" w:rsidP="00D5597A">
      <w:pPr>
        <w:pStyle w:val="a4"/>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en-US" w:eastAsia="ru-RU"/>
        </w:rPr>
        <w:t xml:space="preserve">                                                                                                                        </w:t>
      </w:r>
      <w:r w:rsidR="004106B3" w:rsidRPr="004106B3">
        <w:rPr>
          <w:rFonts w:ascii="Times New Roman" w:eastAsia="Times New Roman" w:hAnsi="Times New Roman" w:cs="Times New Roman"/>
          <w:sz w:val="24"/>
          <w:szCs w:val="28"/>
          <w:lang w:eastAsia="ru-RU"/>
        </w:rPr>
        <w:t xml:space="preserve">ББК </w:t>
      </w:r>
      <w:r w:rsidR="00962699" w:rsidRPr="00962699">
        <w:rPr>
          <w:rFonts w:ascii="Times New Roman" w:eastAsia="Times New Roman" w:hAnsi="Times New Roman" w:cs="Times New Roman"/>
          <w:sz w:val="24"/>
          <w:szCs w:val="28"/>
          <w:lang w:eastAsia="ru-RU"/>
        </w:rPr>
        <w:t>74.2</w:t>
      </w:r>
    </w:p>
    <w:p w:rsidR="00962699" w:rsidRDefault="00962699" w:rsidP="00D5597A">
      <w:pPr>
        <w:spacing w:after="0" w:line="240" w:lineRule="auto"/>
        <w:ind w:right="170"/>
        <w:jc w:val="center"/>
        <w:rPr>
          <w:rFonts w:ascii="Times New Roman" w:eastAsia="Times New Roman" w:hAnsi="Times New Roman" w:cs="Times New Roman"/>
          <w:b/>
          <w:bCs/>
          <w:sz w:val="28"/>
          <w:szCs w:val="28"/>
          <w:lang w:val="en-US" w:eastAsia="ru-RU"/>
        </w:rPr>
      </w:pPr>
    </w:p>
    <w:p w:rsidR="000F600B" w:rsidRPr="004106B3" w:rsidRDefault="000F600B" w:rsidP="00D5597A">
      <w:pPr>
        <w:spacing w:after="0" w:line="240" w:lineRule="auto"/>
        <w:ind w:right="170"/>
        <w:jc w:val="center"/>
        <w:rPr>
          <w:rFonts w:ascii="Times New Roman" w:eastAsia="Times New Roman" w:hAnsi="Times New Roman" w:cs="Times New Roman"/>
          <w:b/>
          <w:bCs/>
          <w:sz w:val="28"/>
          <w:szCs w:val="28"/>
          <w:lang w:eastAsia="ru-RU"/>
        </w:rPr>
      </w:pPr>
      <w:r w:rsidRPr="004106B3">
        <w:rPr>
          <w:rFonts w:ascii="Times New Roman" w:eastAsia="Times New Roman" w:hAnsi="Times New Roman" w:cs="Times New Roman"/>
          <w:b/>
          <w:bCs/>
          <w:sz w:val="28"/>
          <w:szCs w:val="28"/>
          <w:lang w:eastAsia="ru-RU"/>
        </w:rPr>
        <w:t>"</w:t>
      </w:r>
      <w:r w:rsidR="00626D2B" w:rsidRPr="004106B3">
        <w:rPr>
          <w:rFonts w:ascii="Times New Roman" w:eastAsia="Times New Roman" w:hAnsi="Times New Roman" w:cs="Times New Roman"/>
          <w:b/>
          <w:bCs/>
          <w:sz w:val="28"/>
          <w:szCs w:val="28"/>
          <w:lang w:eastAsia="ru-RU"/>
        </w:rPr>
        <w:t xml:space="preserve">Использование современных </w:t>
      </w:r>
      <w:r w:rsidR="00390365" w:rsidRPr="004106B3">
        <w:rPr>
          <w:rFonts w:ascii="Times New Roman" w:eastAsia="Times New Roman" w:hAnsi="Times New Roman" w:cs="Times New Roman"/>
          <w:b/>
          <w:bCs/>
          <w:sz w:val="28"/>
          <w:szCs w:val="28"/>
          <w:lang w:eastAsia="ru-RU"/>
        </w:rPr>
        <w:t xml:space="preserve">педагогических технологий в </w:t>
      </w:r>
      <w:r w:rsidR="00626D2B" w:rsidRPr="004106B3">
        <w:rPr>
          <w:rFonts w:ascii="Times New Roman" w:eastAsia="Times New Roman" w:hAnsi="Times New Roman" w:cs="Times New Roman"/>
          <w:b/>
          <w:bCs/>
          <w:sz w:val="28"/>
          <w:szCs w:val="28"/>
          <w:lang w:eastAsia="ru-RU"/>
        </w:rPr>
        <w:t xml:space="preserve">образовательной </w:t>
      </w:r>
      <w:r w:rsidR="00390365" w:rsidRPr="004106B3">
        <w:rPr>
          <w:rFonts w:ascii="Times New Roman" w:eastAsia="Times New Roman" w:hAnsi="Times New Roman" w:cs="Times New Roman"/>
          <w:b/>
          <w:bCs/>
          <w:sz w:val="28"/>
          <w:szCs w:val="28"/>
          <w:lang w:eastAsia="ru-RU"/>
        </w:rPr>
        <w:t>системе</w:t>
      </w:r>
      <w:r w:rsidR="00626D2B" w:rsidRPr="004106B3">
        <w:rPr>
          <w:rFonts w:ascii="Times New Roman" w:eastAsia="Times New Roman" w:hAnsi="Times New Roman" w:cs="Times New Roman"/>
          <w:b/>
          <w:bCs/>
          <w:sz w:val="28"/>
          <w:szCs w:val="28"/>
          <w:lang w:eastAsia="ru-RU"/>
        </w:rPr>
        <w:t>»</w:t>
      </w:r>
    </w:p>
    <w:p w:rsidR="000F600B" w:rsidRPr="004106B3" w:rsidRDefault="000F600B" w:rsidP="00D5597A">
      <w:pPr>
        <w:spacing w:after="0" w:line="240" w:lineRule="auto"/>
        <w:ind w:right="170"/>
        <w:jc w:val="center"/>
        <w:rPr>
          <w:rFonts w:ascii="Times New Roman" w:eastAsia="Times New Roman" w:hAnsi="Times New Roman" w:cs="Times New Roman"/>
          <w:sz w:val="28"/>
          <w:szCs w:val="28"/>
          <w:lang w:eastAsia="ru-RU"/>
        </w:rPr>
      </w:pPr>
    </w:p>
    <w:p w:rsidR="00102191" w:rsidRPr="004106B3" w:rsidRDefault="000F600B" w:rsidP="00D5597A">
      <w:pPr>
        <w:tabs>
          <w:tab w:val="left" w:pos="3919"/>
        </w:tabs>
        <w:spacing w:after="0" w:line="240" w:lineRule="auto"/>
        <w:ind w:right="170"/>
        <w:rPr>
          <w:rFonts w:ascii="Times New Roman" w:eastAsia="Times New Roman" w:hAnsi="Times New Roman" w:cs="Times New Roman"/>
          <w:sz w:val="28"/>
          <w:szCs w:val="28"/>
          <w:lang w:eastAsia="ru-RU"/>
        </w:rPr>
      </w:pPr>
      <w:r w:rsidRPr="004106B3">
        <w:rPr>
          <w:rFonts w:ascii="Times New Roman" w:eastAsia="Times New Roman" w:hAnsi="Times New Roman" w:cs="Times New Roman"/>
          <w:sz w:val="28"/>
          <w:szCs w:val="28"/>
          <w:lang w:eastAsia="ru-RU"/>
        </w:rPr>
        <w:t xml:space="preserve">                                             </w:t>
      </w:r>
    </w:p>
    <w:p w:rsidR="000F600B" w:rsidRPr="004106B3" w:rsidRDefault="005659DA" w:rsidP="00D5597A">
      <w:pPr>
        <w:tabs>
          <w:tab w:val="left" w:pos="3919"/>
        </w:tabs>
        <w:spacing w:after="0" w:line="240" w:lineRule="auto"/>
        <w:ind w:right="170"/>
        <w:rPr>
          <w:rFonts w:ascii="Times New Roman" w:eastAsia="Times New Roman" w:hAnsi="Times New Roman" w:cs="Times New Roman"/>
          <w:sz w:val="28"/>
          <w:szCs w:val="28"/>
          <w:lang w:eastAsia="ru-RU"/>
        </w:rPr>
      </w:pPr>
      <w:r w:rsidRPr="004106B3">
        <w:rPr>
          <w:rFonts w:ascii="Times New Roman" w:eastAsia="Times New Roman" w:hAnsi="Times New Roman" w:cs="Times New Roman"/>
          <w:sz w:val="28"/>
          <w:szCs w:val="28"/>
          <w:lang w:eastAsia="ru-RU"/>
        </w:rPr>
        <w:t xml:space="preserve">                                   </w:t>
      </w:r>
      <w:r w:rsidR="00962699">
        <w:rPr>
          <w:rFonts w:ascii="Times New Roman" w:eastAsia="Times New Roman" w:hAnsi="Times New Roman" w:cs="Times New Roman"/>
          <w:sz w:val="28"/>
          <w:szCs w:val="28"/>
          <w:lang w:eastAsia="ru-RU"/>
        </w:rPr>
        <w:t xml:space="preserve">                  </w:t>
      </w:r>
      <w:r w:rsidR="000F600B" w:rsidRPr="004106B3">
        <w:rPr>
          <w:rFonts w:ascii="Times New Roman" w:eastAsia="Times New Roman" w:hAnsi="Times New Roman" w:cs="Times New Roman"/>
          <w:sz w:val="28"/>
          <w:szCs w:val="28"/>
          <w:lang w:eastAsia="ru-RU"/>
        </w:rPr>
        <w:t>Дёмина Наталья Анатольевна</w:t>
      </w:r>
    </w:p>
    <w:p w:rsidR="000F600B" w:rsidRPr="004106B3" w:rsidRDefault="000F600B" w:rsidP="00D5597A">
      <w:pPr>
        <w:tabs>
          <w:tab w:val="left" w:pos="2268"/>
          <w:tab w:val="left" w:pos="2410"/>
          <w:tab w:val="left" w:pos="2694"/>
          <w:tab w:val="left" w:pos="4086"/>
        </w:tabs>
        <w:spacing w:after="0" w:line="240" w:lineRule="auto"/>
        <w:ind w:right="170"/>
        <w:jc w:val="center"/>
        <w:rPr>
          <w:rFonts w:ascii="Times New Roman" w:eastAsia="Times New Roman" w:hAnsi="Times New Roman" w:cs="Times New Roman"/>
          <w:sz w:val="28"/>
          <w:szCs w:val="28"/>
          <w:lang w:eastAsia="ru-RU"/>
        </w:rPr>
      </w:pPr>
      <w:r w:rsidRPr="004106B3">
        <w:rPr>
          <w:rFonts w:ascii="Times New Roman" w:eastAsia="Times New Roman" w:hAnsi="Times New Roman" w:cs="Times New Roman"/>
          <w:sz w:val="28"/>
          <w:szCs w:val="28"/>
          <w:lang w:eastAsia="ru-RU"/>
        </w:rPr>
        <w:t xml:space="preserve">   </w:t>
      </w:r>
      <w:r w:rsidR="005659DA" w:rsidRPr="004106B3">
        <w:rPr>
          <w:rFonts w:ascii="Times New Roman" w:eastAsia="Times New Roman" w:hAnsi="Times New Roman" w:cs="Times New Roman"/>
          <w:sz w:val="28"/>
          <w:szCs w:val="28"/>
          <w:lang w:eastAsia="ru-RU"/>
        </w:rPr>
        <w:t xml:space="preserve">                                  </w:t>
      </w:r>
      <w:r w:rsidRPr="004106B3">
        <w:rPr>
          <w:rFonts w:ascii="Times New Roman" w:eastAsia="Times New Roman" w:hAnsi="Times New Roman" w:cs="Times New Roman"/>
          <w:sz w:val="28"/>
          <w:szCs w:val="28"/>
          <w:lang w:eastAsia="ru-RU"/>
        </w:rPr>
        <w:t>Ставрополь,  студентка СКФУ</w:t>
      </w:r>
      <w:r w:rsidRPr="004106B3">
        <w:rPr>
          <w:sz w:val="28"/>
          <w:szCs w:val="28"/>
        </w:rPr>
        <w:t xml:space="preserve"> </w:t>
      </w:r>
      <w:r w:rsidRPr="004106B3">
        <w:rPr>
          <w:rFonts w:ascii="Times New Roman" w:eastAsia="Times New Roman" w:hAnsi="Times New Roman" w:cs="Times New Roman"/>
          <w:sz w:val="28"/>
          <w:szCs w:val="28"/>
          <w:lang w:eastAsia="ru-RU"/>
        </w:rPr>
        <w:t xml:space="preserve">I курса </w:t>
      </w:r>
    </w:p>
    <w:p w:rsidR="000F600B" w:rsidRPr="00962699" w:rsidRDefault="000F600B" w:rsidP="00D5597A">
      <w:pPr>
        <w:tabs>
          <w:tab w:val="left" w:pos="2268"/>
          <w:tab w:val="left" w:pos="2410"/>
          <w:tab w:val="left" w:pos="2694"/>
          <w:tab w:val="left" w:pos="4086"/>
        </w:tabs>
        <w:spacing w:after="0" w:line="240" w:lineRule="auto"/>
        <w:ind w:right="170"/>
        <w:jc w:val="center"/>
        <w:rPr>
          <w:rFonts w:ascii="Times New Roman" w:eastAsia="Times New Roman" w:hAnsi="Times New Roman" w:cs="Times New Roman"/>
          <w:sz w:val="28"/>
          <w:szCs w:val="28"/>
          <w:lang w:eastAsia="ru-RU"/>
        </w:rPr>
      </w:pPr>
      <w:r w:rsidRPr="004106B3">
        <w:rPr>
          <w:rFonts w:ascii="Times New Roman" w:eastAsia="Times New Roman" w:hAnsi="Times New Roman" w:cs="Times New Roman"/>
          <w:sz w:val="28"/>
          <w:szCs w:val="28"/>
          <w:lang w:eastAsia="ru-RU"/>
        </w:rPr>
        <w:t xml:space="preserve">             </w:t>
      </w:r>
      <w:r w:rsidR="00962699">
        <w:rPr>
          <w:rFonts w:ascii="Times New Roman" w:eastAsia="Times New Roman" w:hAnsi="Times New Roman" w:cs="Times New Roman"/>
          <w:sz w:val="28"/>
          <w:szCs w:val="28"/>
          <w:lang w:eastAsia="ru-RU"/>
        </w:rPr>
        <w:t xml:space="preserve">        </w:t>
      </w:r>
      <w:r w:rsidR="00962699" w:rsidRPr="00962699">
        <w:rPr>
          <w:rFonts w:ascii="Times New Roman" w:eastAsia="Times New Roman" w:hAnsi="Times New Roman" w:cs="Times New Roman"/>
          <w:sz w:val="28"/>
          <w:szCs w:val="28"/>
          <w:lang w:eastAsia="ru-RU"/>
        </w:rPr>
        <w:t xml:space="preserve">                         </w:t>
      </w:r>
      <w:r w:rsidRPr="004106B3">
        <w:rPr>
          <w:rFonts w:ascii="Times New Roman" w:eastAsia="Times New Roman" w:hAnsi="Times New Roman" w:cs="Times New Roman"/>
          <w:sz w:val="28"/>
          <w:szCs w:val="28"/>
          <w:lang w:eastAsia="ru-RU"/>
        </w:rPr>
        <w:t xml:space="preserve">группы ПОБ-м-з-21-1, </w:t>
      </w:r>
      <w:proofErr w:type="spellStart"/>
      <w:r w:rsidRPr="004106B3">
        <w:rPr>
          <w:rFonts w:ascii="Times New Roman" w:eastAsia="Times New Roman" w:hAnsi="Times New Roman" w:cs="Times New Roman"/>
          <w:sz w:val="28"/>
          <w:szCs w:val="28"/>
          <w:shd w:val="clear" w:color="auto" w:fill="FFFFFF"/>
          <w:lang w:val="en-US" w:eastAsia="ru-RU"/>
        </w:rPr>
        <w:t>nata</w:t>
      </w:r>
      <w:proofErr w:type="spellEnd"/>
      <w:r w:rsidRPr="004106B3">
        <w:rPr>
          <w:rFonts w:ascii="Times New Roman" w:eastAsia="Times New Roman" w:hAnsi="Times New Roman" w:cs="Times New Roman"/>
          <w:sz w:val="28"/>
          <w:szCs w:val="28"/>
          <w:shd w:val="clear" w:color="auto" w:fill="FFFFFF"/>
          <w:lang w:eastAsia="ru-RU"/>
        </w:rPr>
        <w:t>.</w:t>
      </w:r>
      <w:proofErr w:type="spellStart"/>
      <w:r w:rsidRPr="004106B3">
        <w:rPr>
          <w:rFonts w:ascii="Times New Roman" w:eastAsia="Times New Roman" w:hAnsi="Times New Roman" w:cs="Times New Roman"/>
          <w:sz w:val="28"/>
          <w:szCs w:val="28"/>
          <w:shd w:val="clear" w:color="auto" w:fill="FFFFFF"/>
          <w:lang w:val="en-US" w:eastAsia="ru-RU"/>
        </w:rPr>
        <w:t>dmina</w:t>
      </w:r>
      <w:proofErr w:type="spellEnd"/>
      <w:r w:rsidRPr="004106B3">
        <w:rPr>
          <w:rFonts w:ascii="Times New Roman" w:eastAsia="Times New Roman" w:hAnsi="Times New Roman" w:cs="Times New Roman"/>
          <w:sz w:val="28"/>
          <w:szCs w:val="28"/>
          <w:shd w:val="clear" w:color="auto" w:fill="FFFFFF"/>
          <w:lang w:eastAsia="ru-RU"/>
        </w:rPr>
        <w:t>.75@</w:t>
      </w:r>
      <w:r w:rsidRPr="004106B3">
        <w:rPr>
          <w:rFonts w:ascii="Times New Roman" w:eastAsia="Times New Roman" w:hAnsi="Times New Roman" w:cs="Times New Roman"/>
          <w:sz w:val="28"/>
          <w:szCs w:val="28"/>
          <w:shd w:val="clear" w:color="auto" w:fill="FFFFFF"/>
          <w:lang w:val="en-US" w:eastAsia="ru-RU"/>
        </w:rPr>
        <w:t>mail</w:t>
      </w:r>
      <w:r w:rsidRPr="004106B3">
        <w:rPr>
          <w:rFonts w:ascii="Times New Roman" w:eastAsia="Times New Roman" w:hAnsi="Times New Roman" w:cs="Times New Roman"/>
          <w:sz w:val="28"/>
          <w:szCs w:val="28"/>
          <w:shd w:val="clear" w:color="auto" w:fill="FFFFFF"/>
          <w:lang w:eastAsia="ru-RU"/>
        </w:rPr>
        <w:t>.</w:t>
      </w:r>
      <w:proofErr w:type="spellStart"/>
      <w:r w:rsidRPr="004106B3">
        <w:rPr>
          <w:rFonts w:ascii="Times New Roman" w:eastAsia="Times New Roman" w:hAnsi="Times New Roman" w:cs="Times New Roman"/>
          <w:sz w:val="28"/>
          <w:szCs w:val="28"/>
          <w:shd w:val="clear" w:color="auto" w:fill="FFFFFF"/>
          <w:lang w:val="en-US" w:eastAsia="ru-RU"/>
        </w:rPr>
        <w:t>ru</w:t>
      </w:r>
      <w:proofErr w:type="spellEnd"/>
    </w:p>
    <w:p w:rsidR="000F600B" w:rsidRPr="004106B3" w:rsidRDefault="000F600B" w:rsidP="00D5597A">
      <w:pPr>
        <w:tabs>
          <w:tab w:val="left" w:pos="7091"/>
        </w:tabs>
        <w:spacing w:after="0" w:line="240" w:lineRule="auto"/>
        <w:ind w:right="170"/>
        <w:rPr>
          <w:rFonts w:ascii="Times New Roman" w:eastAsia="Times New Roman" w:hAnsi="Times New Roman" w:cs="Times New Roman"/>
          <w:sz w:val="28"/>
          <w:szCs w:val="28"/>
          <w:lang w:eastAsia="ru-RU"/>
        </w:rPr>
      </w:pPr>
      <w:r w:rsidRPr="004106B3">
        <w:rPr>
          <w:rFonts w:ascii="Times New Roman" w:eastAsia="Times New Roman" w:hAnsi="Times New Roman" w:cs="Times New Roman"/>
          <w:sz w:val="28"/>
          <w:szCs w:val="28"/>
          <w:lang w:eastAsia="ru-RU"/>
        </w:rPr>
        <w:t xml:space="preserve">                                         </w:t>
      </w:r>
      <w:r w:rsidR="00962699">
        <w:rPr>
          <w:rFonts w:ascii="Times New Roman" w:eastAsia="Times New Roman" w:hAnsi="Times New Roman" w:cs="Times New Roman"/>
          <w:sz w:val="28"/>
          <w:szCs w:val="28"/>
          <w:lang w:eastAsia="ru-RU"/>
        </w:rPr>
        <w:t xml:space="preserve">    </w:t>
      </w:r>
      <w:r w:rsidR="005659DA" w:rsidRPr="004106B3">
        <w:rPr>
          <w:rFonts w:ascii="Times New Roman" w:eastAsia="Times New Roman" w:hAnsi="Times New Roman" w:cs="Times New Roman"/>
          <w:sz w:val="28"/>
          <w:szCs w:val="28"/>
          <w:lang w:eastAsia="ru-RU"/>
        </w:rPr>
        <w:t xml:space="preserve"> </w:t>
      </w:r>
      <w:r w:rsidRPr="004106B3">
        <w:rPr>
          <w:rFonts w:ascii="Times New Roman" w:eastAsia="Times New Roman" w:hAnsi="Times New Roman" w:cs="Times New Roman"/>
          <w:sz w:val="28"/>
          <w:szCs w:val="28"/>
          <w:lang w:eastAsia="ru-RU"/>
        </w:rPr>
        <w:t>«С</w:t>
      </w:r>
      <w:r w:rsidR="005659DA" w:rsidRPr="004106B3">
        <w:rPr>
          <w:rFonts w:ascii="Times New Roman" w:eastAsia="Times New Roman" w:hAnsi="Times New Roman" w:cs="Times New Roman"/>
          <w:sz w:val="28"/>
          <w:szCs w:val="28"/>
          <w:lang w:eastAsia="ru-RU"/>
        </w:rPr>
        <w:t>еверо</w:t>
      </w:r>
      <w:r w:rsidRPr="004106B3">
        <w:rPr>
          <w:rFonts w:ascii="Times New Roman" w:eastAsia="Times New Roman" w:hAnsi="Times New Roman" w:cs="Times New Roman"/>
          <w:sz w:val="28"/>
          <w:szCs w:val="28"/>
          <w:lang w:eastAsia="ru-RU"/>
        </w:rPr>
        <w:t>-</w:t>
      </w:r>
      <w:proofErr w:type="spellStart"/>
      <w:r w:rsidRPr="004106B3">
        <w:rPr>
          <w:rFonts w:ascii="Times New Roman" w:eastAsia="Times New Roman" w:hAnsi="Times New Roman" w:cs="Times New Roman"/>
          <w:sz w:val="28"/>
          <w:szCs w:val="28"/>
          <w:lang w:eastAsia="ru-RU"/>
        </w:rPr>
        <w:t>К</w:t>
      </w:r>
      <w:r w:rsidR="005659DA" w:rsidRPr="004106B3">
        <w:rPr>
          <w:rFonts w:ascii="Times New Roman" w:eastAsia="Times New Roman" w:hAnsi="Times New Roman" w:cs="Times New Roman"/>
          <w:sz w:val="28"/>
          <w:szCs w:val="28"/>
          <w:lang w:eastAsia="ru-RU"/>
        </w:rPr>
        <w:t>авказкий</w:t>
      </w:r>
      <w:proofErr w:type="spellEnd"/>
      <w:r w:rsidRPr="004106B3">
        <w:rPr>
          <w:rFonts w:ascii="Times New Roman" w:eastAsia="Times New Roman" w:hAnsi="Times New Roman" w:cs="Times New Roman"/>
          <w:sz w:val="28"/>
          <w:szCs w:val="28"/>
          <w:lang w:eastAsia="ru-RU"/>
        </w:rPr>
        <w:t xml:space="preserve"> Ф</w:t>
      </w:r>
      <w:r w:rsidR="005659DA" w:rsidRPr="004106B3">
        <w:rPr>
          <w:rFonts w:ascii="Times New Roman" w:eastAsia="Times New Roman" w:hAnsi="Times New Roman" w:cs="Times New Roman"/>
          <w:sz w:val="28"/>
          <w:szCs w:val="28"/>
          <w:lang w:eastAsia="ru-RU"/>
        </w:rPr>
        <w:t>едеральный</w:t>
      </w:r>
      <w:r w:rsidRPr="004106B3">
        <w:rPr>
          <w:rFonts w:ascii="Times New Roman" w:eastAsia="Times New Roman" w:hAnsi="Times New Roman" w:cs="Times New Roman"/>
          <w:sz w:val="28"/>
          <w:szCs w:val="28"/>
          <w:lang w:eastAsia="ru-RU"/>
        </w:rPr>
        <w:t xml:space="preserve"> </w:t>
      </w:r>
      <w:proofErr w:type="spellStart"/>
      <w:r w:rsidRPr="004106B3">
        <w:rPr>
          <w:rFonts w:ascii="Times New Roman" w:eastAsia="Times New Roman" w:hAnsi="Times New Roman" w:cs="Times New Roman"/>
          <w:sz w:val="28"/>
          <w:szCs w:val="28"/>
          <w:lang w:eastAsia="ru-RU"/>
        </w:rPr>
        <w:t>У</w:t>
      </w:r>
      <w:r w:rsidR="005659DA" w:rsidRPr="004106B3">
        <w:rPr>
          <w:rFonts w:ascii="Times New Roman" w:eastAsia="Times New Roman" w:hAnsi="Times New Roman" w:cs="Times New Roman"/>
          <w:sz w:val="28"/>
          <w:szCs w:val="28"/>
          <w:lang w:eastAsia="ru-RU"/>
        </w:rPr>
        <w:t>нивевситет</w:t>
      </w:r>
      <w:proofErr w:type="spellEnd"/>
      <w:r w:rsidRPr="004106B3">
        <w:rPr>
          <w:rFonts w:ascii="Times New Roman" w:eastAsia="Times New Roman" w:hAnsi="Times New Roman" w:cs="Times New Roman"/>
          <w:sz w:val="28"/>
          <w:szCs w:val="28"/>
          <w:lang w:eastAsia="ru-RU"/>
        </w:rPr>
        <w:t>»</w:t>
      </w:r>
    </w:p>
    <w:p w:rsidR="005659DA" w:rsidRPr="004106B3" w:rsidRDefault="000F600B" w:rsidP="00D5597A">
      <w:pPr>
        <w:shd w:val="clear" w:color="auto" w:fill="FFFFFF"/>
        <w:spacing w:after="0" w:line="315" w:lineRule="atLeast"/>
        <w:jc w:val="both"/>
        <w:rPr>
          <w:rFonts w:ascii="Times New Roman" w:eastAsia="Times New Roman" w:hAnsi="Times New Roman" w:cs="Times New Roman"/>
          <w:sz w:val="28"/>
          <w:szCs w:val="28"/>
          <w:lang w:eastAsia="ru-RU"/>
        </w:rPr>
      </w:pPr>
      <w:r w:rsidRPr="004106B3">
        <w:rPr>
          <w:rFonts w:ascii="Times New Roman" w:eastAsia="Times New Roman" w:hAnsi="Times New Roman" w:cs="Times New Roman"/>
          <w:sz w:val="28"/>
          <w:szCs w:val="28"/>
          <w:lang w:eastAsia="ru-RU"/>
        </w:rPr>
        <w:t xml:space="preserve">       </w:t>
      </w:r>
      <w:r w:rsidR="005659DA" w:rsidRPr="004106B3">
        <w:rPr>
          <w:rFonts w:ascii="Times New Roman" w:eastAsia="Times New Roman" w:hAnsi="Times New Roman" w:cs="Times New Roman"/>
          <w:sz w:val="28"/>
          <w:szCs w:val="28"/>
          <w:lang w:eastAsia="ru-RU"/>
        </w:rPr>
        <w:t xml:space="preserve">                                         </w:t>
      </w:r>
      <w:r w:rsidRPr="004106B3">
        <w:rPr>
          <w:rFonts w:ascii="Times New Roman" w:eastAsia="Times New Roman" w:hAnsi="Times New Roman" w:cs="Times New Roman"/>
          <w:sz w:val="28"/>
          <w:szCs w:val="28"/>
          <w:lang w:eastAsia="ru-RU"/>
        </w:rPr>
        <w:t xml:space="preserve"> </w:t>
      </w:r>
    </w:p>
    <w:p w:rsidR="005659DA" w:rsidRPr="004106B3" w:rsidRDefault="005659DA" w:rsidP="00D5597A">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4106B3">
        <w:rPr>
          <w:rFonts w:ascii="Times New Roman" w:eastAsia="Times New Roman" w:hAnsi="Times New Roman" w:cs="Times New Roman"/>
          <w:sz w:val="28"/>
          <w:szCs w:val="28"/>
          <w:lang w:eastAsia="ru-RU"/>
        </w:rPr>
        <w:t xml:space="preserve">                                                                   </w:t>
      </w:r>
      <w:r w:rsidRPr="004106B3">
        <w:rPr>
          <w:rFonts w:ascii="Times New Roman" w:eastAsia="Times New Roman" w:hAnsi="Times New Roman" w:cs="Times New Roman"/>
          <w:color w:val="181818"/>
          <w:sz w:val="28"/>
          <w:szCs w:val="28"/>
          <w:lang w:val="en-US" w:eastAsia="ru-RU"/>
        </w:rPr>
        <w:t>Natalya</w:t>
      </w:r>
      <w:r w:rsidRPr="004106B3">
        <w:rPr>
          <w:rFonts w:ascii="Times New Roman" w:eastAsia="Times New Roman" w:hAnsi="Times New Roman" w:cs="Times New Roman"/>
          <w:color w:val="181818"/>
          <w:sz w:val="28"/>
          <w:szCs w:val="28"/>
          <w:lang w:eastAsia="ru-RU"/>
        </w:rPr>
        <w:t xml:space="preserve"> </w:t>
      </w:r>
      <w:proofErr w:type="spellStart"/>
      <w:r w:rsidRPr="004106B3">
        <w:rPr>
          <w:rFonts w:ascii="Times New Roman" w:eastAsia="Times New Roman" w:hAnsi="Times New Roman" w:cs="Times New Roman"/>
          <w:color w:val="181818"/>
          <w:sz w:val="28"/>
          <w:szCs w:val="28"/>
          <w:lang w:val="en-US" w:eastAsia="ru-RU"/>
        </w:rPr>
        <w:t>Anatolievna</w:t>
      </w:r>
      <w:proofErr w:type="spellEnd"/>
      <w:r w:rsidRPr="004106B3">
        <w:rPr>
          <w:rFonts w:ascii="Times New Roman" w:eastAsia="Times New Roman" w:hAnsi="Times New Roman" w:cs="Times New Roman"/>
          <w:color w:val="181818"/>
          <w:sz w:val="28"/>
          <w:szCs w:val="28"/>
          <w:lang w:eastAsia="ru-RU"/>
        </w:rPr>
        <w:t xml:space="preserve"> </w:t>
      </w:r>
      <w:proofErr w:type="spellStart"/>
      <w:r w:rsidRPr="004106B3">
        <w:rPr>
          <w:rFonts w:ascii="Times New Roman" w:eastAsia="Times New Roman" w:hAnsi="Times New Roman" w:cs="Times New Roman"/>
          <w:color w:val="181818"/>
          <w:sz w:val="28"/>
          <w:szCs w:val="28"/>
          <w:lang w:val="en-US" w:eastAsia="ru-RU"/>
        </w:rPr>
        <w:t>Demina</w:t>
      </w:r>
      <w:proofErr w:type="spellEnd"/>
    </w:p>
    <w:p w:rsidR="005659DA" w:rsidRPr="004106B3" w:rsidRDefault="005659DA" w:rsidP="00D5597A">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4106B3">
        <w:rPr>
          <w:rFonts w:ascii="Times New Roman" w:eastAsia="Times New Roman" w:hAnsi="Times New Roman" w:cs="Times New Roman"/>
          <w:color w:val="181818"/>
          <w:sz w:val="28"/>
          <w:szCs w:val="28"/>
          <w:lang w:eastAsia="ru-RU"/>
        </w:rPr>
        <w:t xml:space="preserve">                                                                   </w:t>
      </w:r>
      <w:r w:rsidRPr="004106B3">
        <w:rPr>
          <w:rFonts w:ascii="Times New Roman" w:eastAsia="Times New Roman" w:hAnsi="Times New Roman" w:cs="Times New Roman"/>
          <w:color w:val="181818"/>
          <w:sz w:val="28"/>
          <w:szCs w:val="28"/>
          <w:lang w:val="en-US" w:eastAsia="ru-RU"/>
        </w:rPr>
        <w:t>Stavropol</w:t>
      </w:r>
      <w:r w:rsidRPr="004106B3">
        <w:rPr>
          <w:rFonts w:ascii="Times New Roman" w:eastAsia="Times New Roman" w:hAnsi="Times New Roman" w:cs="Times New Roman"/>
          <w:color w:val="181818"/>
          <w:sz w:val="28"/>
          <w:szCs w:val="28"/>
          <w:lang w:eastAsia="ru-RU"/>
        </w:rPr>
        <w:t xml:space="preserve">, </w:t>
      </w:r>
      <w:r w:rsidRPr="004106B3">
        <w:rPr>
          <w:rFonts w:ascii="Times New Roman" w:eastAsia="Times New Roman" w:hAnsi="Times New Roman" w:cs="Times New Roman"/>
          <w:color w:val="181818"/>
          <w:sz w:val="28"/>
          <w:szCs w:val="28"/>
          <w:lang w:val="en-US" w:eastAsia="ru-RU"/>
        </w:rPr>
        <w:t>SKFU</w:t>
      </w:r>
      <w:r w:rsidRPr="004106B3">
        <w:rPr>
          <w:rFonts w:ascii="Times New Roman" w:eastAsia="Times New Roman" w:hAnsi="Times New Roman" w:cs="Times New Roman"/>
          <w:color w:val="181818"/>
          <w:sz w:val="28"/>
          <w:szCs w:val="28"/>
          <w:lang w:eastAsia="ru-RU"/>
        </w:rPr>
        <w:t xml:space="preserve"> </w:t>
      </w:r>
      <w:r w:rsidRPr="004106B3">
        <w:rPr>
          <w:rFonts w:ascii="Times New Roman" w:eastAsia="Times New Roman" w:hAnsi="Times New Roman" w:cs="Times New Roman"/>
          <w:color w:val="181818"/>
          <w:sz w:val="28"/>
          <w:szCs w:val="28"/>
          <w:lang w:val="en-US" w:eastAsia="ru-RU"/>
        </w:rPr>
        <w:t>student</w:t>
      </w:r>
      <w:r w:rsidRPr="004106B3">
        <w:rPr>
          <w:rFonts w:ascii="Times New Roman" w:eastAsia="Times New Roman" w:hAnsi="Times New Roman" w:cs="Times New Roman"/>
          <w:color w:val="181818"/>
          <w:sz w:val="28"/>
          <w:szCs w:val="28"/>
          <w:lang w:eastAsia="ru-RU"/>
        </w:rPr>
        <w:t xml:space="preserve"> </w:t>
      </w:r>
      <w:r w:rsidRPr="004106B3">
        <w:rPr>
          <w:rFonts w:ascii="Times New Roman" w:eastAsia="Times New Roman" w:hAnsi="Times New Roman" w:cs="Times New Roman"/>
          <w:color w:val="181818"/>
          <w:sz w:val="28"/>
          <w:szCs w:val="28"/>
          <w:lang w:val="en-US" w:eastAsia="ru-RU"/>
        </w:rPr>
        <w:t>of</w:t>
      </w:r>
      <w:r w:rsidRPr="004106B3">
        <w:rPr>
          <w:rFonts w:ascii="Times New Roman" w:eastAsia="Times New Roman" w:hAnsi="Times New Roman" w:cs="Times New Roman"/>
          <w:color w:val="181818"/>
          <w:sz w:val="28"/>
          <w:szCs w:val="28"/>
          <w:lang w:eastAsia="ru-RU"/>
        </w:rPr>
        <w:t xml:space="preserve"> </w:t>
      </w:r>
      <w:r w:rsidRPr="004106B3">
        <w:rPr>
          <w:rFonts w:ascii="Times New Roman" w:eastAsia="Times New Roman" w:hAnsi="Times New Roman" w:cs="Times New Roman"/>
          <w:color w:val="181818"/>
          <w:sz w:val="28"/>
          <w:szCs w:val="28"/>
          <w:lang w:val="en-US" w:eastAsia="ru-RU"/>
        </w:rPr>
        <w:t>the</w:t>
      </w:r>
      <w:r w:rsidRPr="004106B3">
        <w:rPr>
          <w:rFonts w:ascii="Times New Roman" w:eastAsia="Times New Roman" w:hAnsi="Times New Roman" w:cs="Times New Roman"/>
          <w:color w:val="181818"/>
          <w:sz w:val="28"/>
          <w:szCs w:val="28"/>
          <w:lang w:eastAsia="ru-RU"/>
        </w:rPr>
        <w:t xml:space="preserve"> </w:t>
      </w:r>
      <w:r w:rsidRPr="004106B3">
        <w:rPr>
          <w:rFonts w:ascii="Times New Roman" w:eastAsia="Times New Roman" w:hAnsi="Times New Roman" w:cs="Times New Roman"/>
          <w:color w:val="181818"/>
          <w:sz w:val="28"/>
          <w:szCs w:val="28"/>
          <w:lang w:val="en-US" w:eastAsia="ru-RU"/>
        </w:rPr>
        <w:t>first</w:t>
      </w:r>
      <w:r w:rsidRPr="004106B3">
        <w:rPr>
          <w:rFonts w:ascii="Times New Roman" w:eastAsia="Times New Roman" w:hAnsi="Times New Roman" w:cs="Times New Roman"/>
          <w:color w:val="181818"/>
          <w:sz w:val="28"/>
          <w:szCs w:val="28"/>
          <w:lang w:eastAsia="ru-RU"/>
        </w:rPr>
        <w:t xml:space="preserve"> </w:t>
      </w:r>
      <w:r w:rsidRPr="004106B3">
        <w:rPr>
          <w:rFonts w:ascii="Times New Roman" w:eastAsia="Times New Roman" w:hAnsi="Times New Roman" w:cs="Times New Roman"/>
          <w:color w:val="181818"/>
          <w:sz w:val="28"/>
          <w:szCs w:val="28"/>
          <w:lang w:val="en-US" w:eastAsia="ru-RU"/>
        </w:rPr>
        <w:t>year</w:t>
      </w:r>
      <w:r w:rsidRPr="004106B3">
        <w:rPr>
          <w:rFonts w:ascii="Times New Roman" w:eastAsia="Times New Roman" w:hAnsi="Times New Roman" w:cs="Times New Roman"/>
          <w:color w:val="181818"/>
          <w:sz w:val="28"/>
          <w:szCs w:val="28"/>
          <w:lang w:eastAsia="ru-RU"/>
        </w:rPr>
        <w:t xml:space="preserve"> </w:t>
      </w:r>
    </w:p>
    <w:p w:rsidR="005659DA" w:rsidRPr="00962699" w:rsidRDefault="005659DA" w:rsidP="00D5597A">
      <w:pPr>
        <w:shd w:val="clear" w:color="auto" w:fill="FFFFFF"/>
        <w:spacing w:after="0" w:line="315" w:lineRule="atLeast"/>
        <w:jc w:val="both"/>
        <w:rPr>
          <w:rFonts w:ascii="Times New Roman" w:eastAsia="Times New Roman" w:hAnsi="Times New Roman" w:cs="Times New Roman"/>
          <w:color w:val="181818"/>
          <w:sz w:val="28"/>
          <w:szCs w:val="28"/>
          <w:lang w:val="en-US" w:eastAsia="ru-RU"/>
        </w:rPr>
      </w:pPr>
      <w:r w:rsidRPr="00962699">
        <w:rPr>
          <w:rFonts w:ascii="Times New Roman" w:eastAsia="Times New Roman" w:hAnsi="Times New Roman" w:cs="Times New Roman"/>
          <w:color w:val="181818"/>
          <w:sz w:val="28"/>
          <w:szCs w:val="28"/>
          <w:lang w:val="en-US" w:eastAsia="ru-RU"/>
        </w:rPr>
        <w:t xml:space="preserve">                                                </w:t>
      </w:r>
      <w:r w:rsidR="00962699" w:rsidRPr="00962699">
        <w:rPr>
          <w:rFonts w:ascii="Times New Roman" w:eastAsia="Times New Roman" w:hAnsi="Times New Roman" w:cs="Times New Roman"/>
          <w:color w:val="181818"/>
          <w:sz w:val="28"/>
          <w:szCs w:val="28"/>
          <w:lang w:val="en-US" w:eastAsia="ru-RU"/>
        </w:rPr>
        <w:t xml:space="preserve">              </w:t>
      </w:r>
      <w:r w:rsidR="00962699">
        <w:rPr>
          <w:rFonts w:ascii="Times New Roman" w:eastAsia="Times New Roman" w:hAnsi="Times New Roman" w:cs="Times New Roman"/>
          <w:color w:val="181818"/>
          <w:sz w:val="28"/>
          <w:szCs w:val="28"/>
          <w:lang w:val="en-US" w:eastAsia="ru-RU"/>
        </w:rPr>
        <w:t>GroupFOB</w:t>
      </w:r>
      <w:r w:rsidR="00962699" w:rsidRPr="00962699">
        <w:rPr>
          <w:rFonts w:ascii="Times New Roman" w:eastAsia="Times New Roman" w:hAnsi="Times New Roman" w:cs="Times New Roman"/>
          <w:color w:val="181818"/>
          <w:sz w:val="28"/>
          <w:szCs w:val="28"/>
          <w:lang w:val="en-US" w:eastAsia="ru-RU"/>
        </w:rPr>
        <w:t>-</w:t>
      </w:r>
      <w:r w:rsidR="00962699">
        <w:rPr>
          <w:rFonts w:ascii="Times New Roman" w:eastAsia="Times New Roman" w:hAnsi="Times New Roman" w:cs="Times New Roman"/>
          <w:color w:val="181818"/>
          <w:sz w:val="28"/>
          <w:szCs w:val="28"/>
          <w:lang w:val="en-US" w:eastAsia="ru-RU"/>
        </w:rPr>
        <w:t>z</w:t>
      </w:r>
      <w:r w:rsidR="00962699" w:rsidRPr="00962699">
        <w:rPr>
          <w:rFonts w:ascii="Times New Roman" w:eastAsia="Times New Roman" w:hAnsi="Times New Roman" w:cs="Times New Roman"/>
          <w:color w:val="181818"/>
          <w:sz w:val="28"/>
          <w:szCs w:val="28"/>
          <w:lang w:val="en-US" w:eastAsia="ru-RU"/>
        </w:rPr>
        <w:t>-21-</w:t>
      </w:r>
      <w:r w:rsidR="00962699">
        <w:rPr>
          <w:rFonts w:ascii="Times New Roman" w:eastAsia="Times New Roman" w:hAnsi="Times New Roman" w:cs="Times New Roman"/>
          <w:color w:val="181818"/>
          <w:sz w:val="28"/>
          <w:szCs w:val="28"/>
          <w:lang w:val="en-US" w:eastAsia="ru-RU"/>
        </w:rPr>
        <w:t xml:space="preserve">1 </w:t>
      </w:r>
      <w:r w:rsidRPr="004106B3">
        <w:rPr>
          <w:rFonts w:ascii="Times New Roman" w:eastAsia="Times New Roman" w:hAnsi="Times New Roman" w:cs="Times New Roman"/>
          <w:color w:val="181818"/>
          <w:sz w:val="28"/>
          <w:szCs w:val="28"/>
          <w:lang w:val="en-US" w:eastAsia="ru-RU"/>
        </w:rPr>
        <w:t>nata</w:t>
      </w:r>
      <w:r w:rsidRPr="00962699">
        <w:rPr>
          <w:rFonts w:ascii="Times New Roman" w:eastAsia="Times New Roman" w:hAnsi="Times New Roman" w:cs="Times New Roman"/>
          <w:color w:val="181818"/>
          <w:sz w:val="28"/>
          <w:szCs w:val="28"/>
          <w:lang w:val="en-US" w:eastAsia="ru-RU"/>
        </w:rPr>
        <w:t>.</w:t>
      </w:r>
      <w:r w:rsidRPr="004106B3">
        <w:rPr>
          <w:rFonts w:ascii="Times New Roman" w:eastAsia="Times New Roman" w:hAnsi="Times New Roman" w:cs="Times New Roman"/>
          <w:color w:val="181818"/>
          <w:sz w:val="28"/>
          <w:szCs w:val="28"/>
          <w:lang w:val="en-US" w:eastAsia="ru-RU"/>
        </w:rPr>
        <w:t>dmina</w:t>
      </w:r>
      <w:r w:rsidRPr="00962699">
        <w:rPr>
          <w:rFonts w:ascii="Times New Roman" w:eastAsia="Times New Roman" w:hAnsi="Times New Roman" w:cs="Times New Roman"/>
          <w:color w:val="181818"/>
          <w:sz w:val="28"/>
          <w:szCs w:val="28"/>
          <w:lang w:val="en-US" w:eastAsia="ru-RU"/>
        </w:rPr>
        <w:t>.75@</w:t>
      </w:r>
      <w:r w:rsidRPr="004106B3">
        <w:rPr>
          <w:rFonts w:ascii="Times New Roman" w:eastAsia="Times New Roman" w:hAnsi="Times New Roman" w:cs="Times New Roman"/>
          <w:color w:val="181818"/>
          <w:sz w:val="28"/>
          <w:szCs w:val="28"/>
          <w:lang w:val="en-US" w:eastAsia="ru-RU"/>
        </w:rPr>
        <w:t>mail</w:t>
      </w:r>
      <w:r w:rsidRPr="00962699">
        <w:rPr>
          <w:rFonts w:ascii="Times New Roman" w:eastAsia="Times New Roman" w:hAnsi="Times New Roman" w:cs="Times New Roman"/>
          <w:color w:val="181818"/>
          <w:sz w:val="28"/>
          <w:szCs w:val="28"/>
          <w:lang w:val="en-US" w:eastAsia="ru-RU"/>
        </w:rPr>
        <w:t>.</w:t>
      </w:r>
      <w:r w:rsidRPr="004106B3">
        <w:rPr>
          <w:rFonts w:ascii="Times New Roman" w:eastAsia="Times New Roman" w:hAnsi="Times New Roman" w:cs="Times New Roman"/>
          <w:color w:val="181818"/>
          <w:sz w:val="28"/>
          <w:szCs w:val="28"/>
          <w:lang w:val="en-US" w:eastAsia="ru-RU"/>
        </w:rPr>
        <w:t>ru</w:t>
      </w:r>
    </w:p>
    <w:p w:rsidR="005659DA" w:rsidRPr="004106B3" w:rsidRDefault="005659DA" w:rsidP="00D5597A">
      <w:pPr>
        <w:shd w:val="clear" w:color="auto" w:fill="FFFFFF"/>
        <w:spacing w:after="0" w:line="315" w:lineRule="atLeast"/>
        <w:jc w:val="both"/>
        <w:rPr>
          <w:rFonts w:ascii="Times New Roman" w:eastAsia="Times New Roman" w:hAnsi="Times New Roman" w:cs="Times New Roman"/>
          <w:b/>
          <w:color w:val="181818"/>
          <w:sz w:val="28"/>
          <w:szCs w:val="28"/>
          <w:lang w:val="en-US" w:eastAsia="ru-RU"/>
        </w:rPr>
      </w:pPr>
      <w:r w:rsidRPr="00962699">
        <w:rPr>
          <w:rFonts w:ascii="Times New Roman" w:eastAsia="Times New Roman" w:hAnsi="Times New Roman" w:cs="Times New Roman"/>
          <w:color w:val="181818"/>
          <w:sz w:val="28"/>
          <w:szCs w:val="28"/>
          <w:lang w:val="en-US" w:eastAsia="ru-RU"/>
        </w:rPr>
        <w:t xml:space="preserve">                                                                  </w:t>
      </w:r>
      <w:r w:rsidRPr="004106B3">
        <w:rPr>
          <w:rFonts w:ascii="Times New Roman" w:eastAsia="Times New Roman" w:hAnsi="Times New Roman" w:cs="Times New Roman"/>
          <w:color w:val="181818"/>
          <w:sz w:val="28"/>
          <w:szCs w:val="28"/>
          <w:lang w:val="en-US" w:eastAsia="ru-RU"/>
        </w:rPr>
        <w:t>"North Caucasus Federal University"</w:t>
      </w:r>
    </w:p>
    <w:p w:rsidR="000F600B" w:rsidRPr="004106B3" w:rsidRDefault="000F600B" w:rsidP="00D5597A">
      <w:pPr>
        <w:tabs>
          <w:tab w:val="left" w:pos="4086"/>
        </w:tabs>
        <w:spacing w:after="0" w:line="240" w:lineRule="auto"/>
        <w:ind w:right="170"/>
        <w:jc w:val="both"/>
        <w:rPr>
          <w:rFonts w:ascii="Times New Roman" w:eastAsia="Times New Roman" w:hAnsi="Times New Roman" w:cs="Times New Roman"/>
          <w:sz w:val="28"/>
          <w:szCs w:val="28"/>
          <w:lang w:val="en-US" w:eastAsia="ru-RU"/>
        </w:rPr>
      </w:pPr>
    </w:p>
    <w:p w:rsidR="004F7FB3" w:rsidRPr="004106B3" w:rsidRDefault="000F600B" w:rsidP="00D5597A">
      <w:pPr>
        <w:pStyle w:val="a4"/>
        <w:ind w:firstLine="708"/>
        <w:jc w:val="both"/>
        <w:rPr>
          <w:rFonts w:ascii="Times New Roman" w:hAnsi="Times New Roman" w:cs="Times New Roman"/>
          <w:sz w:val="28"/>
          <w:szCs w:val="28"/>
        </w:rPr>
      </w:pPr>
      <w:r w:rsidRPr="00D5597A">
        <w:rPr>
          <w:rFonts w:ascii="Times New Roman" w:eastAsia="Times New Roman" w:hAnsi="Times New Roman" w:cs="Times New Roman"/>
          <w:b/>
          <w:i/>
          <w:sz w:val="28"/>
          <w:szCs w:val="28"/>
          <w:lang w:eastAsia="ru-RU"/>
        </w:rPr>
        <w:t xml:space="preserve">        </w:t>
      </w:r>
      <w:r w:rsidRPr="004106B3">
        <w:rPr>
          <w:rFonts w:ascii="Times New Roman" w:eastAsia="Times New Roman" w:hAnsi="Times New Roman" w:cs="Times New Roman"/>
          <w:b/>
          <w:i/>
          <w:sz w:val="28"/>
          <w:szCs w:val="28"/>
          <w:lang w:eastAsia="ru-RU"/>
        </w:rPr>
        <w:t>Аннотация:</w:t>
      </w:r>
      <w:r w:rsidRPr="004106B3">
        <w:rPr>
          <w:rFonts w:ascii="Times New Roman" w:eastAsia="Times New Roman" w:hAnsi="Times New Roman" w:cs="Times New Roman"/>
          <w:sz w:val="28"/>
          <w:szCs w:val="28"/>
          <w:lang w:eastAsia="ru-RU"/>
        </w:rPr>
        <w:t xml:space="preserve"> Статья посвящена обучающей</w:t>
      </w:r>
      <w:r w:rsidR="00D5597A">
        <w:rPr>
          <w:rFonts w:ascii="Times New Roman" w:eastAsia="Times New Roman" w:hAnsi="Times New Roman" w:cs="Times New Roman"/>
          <w:sz w:val="28"/>
          <w:szCs w:val="28"/>
          <w:lang w:eastAsia="ru-RU"/>
        </w:rPr>
        <w:t xml:space="preserve"> работе</w:t>
      </w:r>
      <w:r w:rsidR="00D5597A" w:rsidRPr="00D5597A">
        <w:rPr>
          <w:rFonts w:ascii="Times New Roman" w:eastAsia="Times New Roman" w:hAnsi="Times New Roman" w:cs="Times New Roman"/>
          <w:sz w:val="28"/>
          <w:szCs w:val="28"/>
          <w:lang w:eastAsia="ru-RU"/>
        </w:rPr>
        <w:t xml:space="preserve"> </w:t>
      </w:r>
      <w:r w:rsidRPr="004106B3">
        <w:rPr>
          <w:rFonts w:ascii="Times New Roman" w:eastAsia="Times New Roman" w:hAnsi="Times New Roman" w:cs="Times New Roman"/>
          <w:sz w:val="28"/>
          <w:szCs w:val="28"/>
          <w:lang w:eastAsia="ru-RU"/>
        </w:rPr>
        <w:t xml:space="preserve">в образовательном процессе </w:t>
      </w:r>
      <w:r w:rsidR="00626D2B" w:rsidRPr="004106B3">
        <w:rPr>
          <w:rFonts w:ascii="Times New Roman" w:eastAsia="Times New Roman" w:hAnsi="Times New Roman" w:cs="Times New Roman"/>
          <w:sz w:val="28"/>
          <w:szCs w:val="28"/>
          <w:lang w:eastAsia="ru-RU"/>
        </w:rPr>
        <w:t>с использованием педагогических технологий</w:t>
      </w:r>
      <w:r w:rsidRPr="004106B3">
        <w:rPr>
          <w:rFonts w:ascii="Times New Roman" w:eastAsia="Times New Roman" w:hAnsi="Times New Roman" w:cs="Times New Roman"/>
          <w:sz w:val="28"/>
          <w:szCs w:val="28"/>
          <w:lang w:eastAsia="ru-RU"/>
        </w:rPr>
        <w:t xml:space="preserve">. В статье раскрыты </w:t>
      </w:r>
      <w:r w:rsidR="00626D2B" w:rsidRPr="004106B3">
        <w:rPr>
          <w:rFonts w:ascii="Times New Roman" w:eastAsia="Times New Roman" w:hAnsi="Times New Roman" w:cs="Times New Roman"/>
          <w:sz w:val="28"/>
          <w:szCs w:val="28"/>
          <w:lang w:eastAsia="ru-RU"/>
        </w:rPr>
        <w:t xml:space="preserve">современные </w:t>
      </w:r>
      <w:r w:rsidRPr="004106B3">
        <w:rPr>
          <w:rFonts w:ascii="Times New Roman" w:eastAsia="Times New Roman" w:hAnsi="Times New Roman" w:cs="Times New Roman"/>
          <w:sz w:val="28"/>
          <w:szCs w:val="28"/>
          <w:lang w:eastAsia="ru-RU"/>
        </w:rPr>
        <w:t xml:space="preserve">педагогические технологии </w:t>
      </w:r>
      <w:r w:rsidR="00390365" w:rsidRPr="004106B3">
        <w:rPr>
          <w:rFonts w:ascii="Times New Roman" w:eastAsia="Times New Roman" w:hAnsi="Times New Roman" w:cs="Times New Roman"/>
          <w:sz w:val="28"/>
          <w:szCs w:val="28"/>
          <w:lang w:eastAsia="ru-RU"/>
        </w:rPr>
        <w:t>в образовательной системе</w:t>
      </w:r>
      <w:r w:rsidRPr="004106B3">
        <w:rPr>
          <w:rFonts w:ascii="Times New Roman" w:eastAsia="Times New Roman" w:hAnsi="Times New Roman" w:cs="Times New Roman"/>
          <w:sz w:val="28"/>
          <w:szCs w:val="28"/>
          <w:lang w:eastAsia="ru-RU"/>
        </w:rPr>
        <w:t>.</w:t>
      </w:r>
      <w:r w:rsidRPr="004106B3">
        <w:rPr>
          <w:rFonts w:ascii="Times New Roman" w:eastAsia="Times New Roman" w:hAnsi="Times New Roman" w:cs="Times New Roman"/>
          <w:b/>
          <w:i/>
          <w:sz w:val="28"/>
          <w:szCs w:val="28"/>
          <w:lang w:eastAsia="ru-RU"/>
        </w:rPr>
        <w:t xml:space="preserve">  </w:t>
      </w:r>
      <w:r w:rsidR="00390365" w:rsidRPr="004106B3">
        <w:rPr>
          <w:rFonts w:ascii="Times New Roman" w:eastAsia="Times New Roman" w:hAnsi="Times New Roman" w:cs="Times New Roman"/>
          <w:sz w:val="28"/>
          <w:szCs w:val="28"/>
          <w:lang w:eastAsia="ru-RU"/>
        </w:rPr>
        <w:t>Основными выводами является,</w:t>
      </w:r>
      <w:r w:rsidRPr="004106B3">
        <w:rPr>
          <w:rFonts w:ascii="Times New Roman" w:eastAsia="Times New Roman" w:hAnsi="Times New Roman" w:cs="Times New Roman"/>
          <w:b/>
          <w:i/>
          <w:sz w:val="28"/>
          <w:szCs w:val="28"/>
          <w:lang w:eastAsia="ru-RU"/>
        </w:rPr>
        <w:t xml:space="preserve"> </w:t>
      </w:r>
      <w:r w:rsidR="00390365" w:rsidRPr="004106B3">
        <w:rPr>
          <w:rFonts w:ascii="Times New Roman" w:hAnsi="Times New Roman" w:cs="Times New Roman"/>
          <w:sz w:val="28"/>
          <w:szCs w:val="28"/>
        </w:rPr>
        <w:t xml:space="preserve">что в образовательной системе акцент смещается на собственно учебную деятельность обучающихся, а главной задачей учителя становится своеобразное «сервисное обслуживание» учения школьников. </w:t>
      </w:r>
    </w:p>
    <w:p w:rsidR="00B908BC" w:rsidRPr="004106B3" w:rsidRDefault="004F7FB3" w:rsidP="00D5597A">
      <w:pPr>
        <w:pStyle w:val="a4"/>
        <w:ind w:firstLine="708"/>
        <w:jc w:val="both"/>
        <w:rPr>
          <w:rFonts w:ascii="Times New Roman" w:hAnsi="Times New Roman" w:cs="Times New Roman"/>
          <w:sz w:val="28"/>
          <w:szCs w:val="28"/>
          <w:lang w:val="en-US"/>
        </w:rPr>
      </w:pPr>
      <w:r w:rsidRPr="004106B3">
        <w:rPr>
          <w:rFonts w:ascii="Times New Roman" w:hAnsi="Times New Roman" w:cs="Times New Roman"/>
          <w:sz w:val="28"/>
          <w:szCs w:val="28"/>
        </w:rPr>
        <w:t xml:space="preserve">  </w:t>
      </w:r>
      <w:r w:rsidR="000F600B" w:rsidRPr="004106B3">
        <w:rPr>
          <w:rFonts w:ascii="Times New Roman" w:eastAsia="Times New Roman" w:hAnsi="Times New Roman" w:cs="Times New Roman"/>
          <w:b/>
          <w:i/>
          <w:sz w:val="28"/>
          <w:szCs w:val="28"/>
          <w:lang w:eastAsia="ru-RU"/>
        </w:rPr>
        <w:t xml:space="preserve"> </w:t>
      </w:r>
      <w:r w:rsidRPr="004106B3">
        <w:rPr>
          <w:rFonts w:ascii="Times New Roman" w:eastAsia="Times New Roman" w:hAnsi="Times New Roman" w:cs="Times New Roman"/>
          <w:b/>
          <w:sz w:val="28"/>
          <w:szCs w:val="28"/>
          <w:lang w:val="en-US" w:eastAsia="ru-RU"/>
        </w:rPr>
        <w:t xml:space="preserve">Abstract: </w:t>
      </w:r>
      <w:r w:rsidRPr="004106B3">
        <w:rPr>
          <w:rFonts w:ascii="Times New Roman" w:eastAsia="Times New Roman" w:hAnsi="Times New Roman" w:cs="Times New Roman"/>
          <w:sz w:val="28"/>
          <w:szCs w:val="28"/>
          <w:lang w:val="en-US" w:eastAsia="ru-RU"/>
        </w:rPr>
        <w:t>The article is devoted to teaching work in the educational process using pedagogical technologies. The article reveals modern pedagogical technologies in the educational system.  The main conclusions are that in the educational system the emphasis is shifted to the actual learning activities of students, and the main task of the teacher becomes a kind of "service" learning students.</w:t>
      </w:r>
    </w:p>
    <w:p w:rsidR="00D21F0E" w:rsidRPr="004106B3" w:rsidRDefault="004F7FB3" w:rsidP="00D5597A">
      <w:pPr>
        <w:tabs>
          <w:tab w:val="left" w:pos="4086"/>
        </w:tabs>
        <w:spacing w:after="0" w:line="240" w:lineRule="auto"/>
        <w:ind w:right="170"/>
        <w:jc w:val="both"/>
        <w:rPr>
          <w:rFonts w:ascii="Times New Roman" w:hAnsi="Times New Roman" w:cs="Times New Roman"/>
          <w:sz w:val="28"/>
          <w:szCs w:val="28"/>
        </w:rPr>
      </w:pPr>
      <w:r w:rsidRPr="004106B3">
        <w:rPr>
          <w:rFonts w:ascii="Times New Roman" w:eastAsia="Times New Roman" w:hAnsi="Times New Roman" w:cs="Times New Roman"/>
          <w:b/>
          <w:i/>
          <w:sz w:val="28"/>
          <w:szCs w:val="28"/>
          <w:lang w:val="en-US" w:eastAsia="ru-RU"/>
        </w:rPr>
        <w:t xml:space="preserve">           </w:t>
      </w:r>
      <w:r w:rsidR="000F600B" w:rsidRPr="004106B3">
        <w:rPr>
          <w:rFonts w:ascii="Times New Roman" w:eastAsia="Times New Roman" w:hAnsi="Times New Roman" w:cs="Times New Roman"/>
          <w:b/>
          <w:i/>
          <w:sz w:val="28"/>
          <w:szCs w:val="28"/>
          <w:lang w:eastAsia="ru-RU"/>
        </w:rPr>
        <w:t>Ключевые слова:</w:t>
      </w:r>
      <w:r w:rsidR="00D21F0E" w:rsidRPr="004106B3">
        <w:rPr>
          <w:rFonts w:ascii="Times New Roman" w:hAnsi="Times New Roman" w:cs="Times New Roman"/>
          <w:sz w:val="28"/>
          <w:szCs w:val="28"/>
        </w:rPr>
        <w:t xml:space="preserve"> современные образовательные технологии,</w:t>
      </w:r>
      <w:r w:rsidR="00626D2B" w:rsidRPr="004106B3">
        <w:rPr>
          <w:rFonts w:ascii="Times New Roman" w:hAnsi="Times New Roman" w:cs="Times New Roman"/>
          <w:sz w:val="28"/>
          <w:szCs w:val="28"/>
        </w:rPr>
        <w:t xml:space="preserve"> образовательная система,</w:t>
      </w:r>
      <w:r w:rsidR="000F600B" w:rsidRPr="004106B3">
        <w:rPr>
          <w:rFonts w:ascii="Times New Roman" w:eastAsia="Times New Roman" w:hAnsi="Times New Roman" w:cs="Times New Roman"/>
          <w:sz w:val="28"/>
          <w:szCs w:val="28"/>
          <w:lang w:eastAsia="ru-RU"/>
        </w:rPr>
        <w:t xml:space="preserve"> </w:t>
      </w:r>
      <w:r w:rsidR="00D21F0E" w:rsidRPr="004106B3">
        <w:rPr>
          <w:rFonts w:ascii="Times New Roman" w:hAnsi="Times New Roman" w:cs="Times New Roman"/>
          <w:sz w:val="28"/>
          <w:szCs w:val="28"/>
        </w:rPr>
        <w:t xml:space="preserve">психолого-педагогических технологий, </w:t>
      </w:r>
      <w:r w:rsidR="000F600B" w:rsidRPr="004106B3">
        <w:rPr>
          <w:rFonts w:ascii="Times New Roman" w:hAnsi="Times New Roman" w:cs="Times New Roman"/>
          <w:sz w:val="28"/>
          <w:szCs w:val="28"/>
        </w:rPr>
        <w:t>прогнозируемый характер</w:t>
      </w:r>
      <w:r w:rsidR="00D21F0E" w:rsidRPr="004106B3">
        <w:rPr>
          <w:rFonts w:ascii="Times New Roman" w:hAnsi="Times New Roman" w:cs="Times New Roman"/>
          <w:sz w:val="28"/>
          <w:szCs w:val="28"/>
        </w:rPr>
        <w:t>, психофизиологические и личностные особенности</w:t>
      </w:r>
      <w:r w:rsidR="000F600B" w:rsidRPr="004106B3">
        <w:rPr>
          <w:rFonts w:ascii="Times New Roman" w:hAnsi="Times New Roman" w:cs="Times New Roman"/>
          <w:sz w:val="28"/>
          <w:szCs w:val="28"/>
        </w:rPr>
        <w:t xml:space="preserve"> обучаемых</w:t>
      </w:r>
      <w:r w:rsidR="00626D2B" w:rsidRPr="004106B3">
        <w:rPr>
          <w:rFonts w:ascii="Times New Roman" w:hAnsi="Times New Roman" w:cs="Times New Roman"/>
          <w:sz w:val="28"/>
          <w:szCs w:val="28"/>
        </w:rPr>
        <w:t>,</w:t>
      </w:r>
      <w:r w:rsidR="00D21F0E" w:rsidRPr="004106B3">
        <w:rPr>
          <w:rFonts w:ascii="Times New Roman" w:hAnsi="Times New Roman" w:cs="Times New Roman"/>
          <w:sz w:val="28"/>
          <w:szCs w:val="28"/>
        </w:rPr>
        <w:t xml:space="preserve"> системно-</w:t>
      </w:r>
      <w:proofErr w:type="spellStart"/>
      <w:r w:rsidR="00D21F0E" w:rsidRPr="004106B3">
        <w:rPr>
          <w:rFonts w:ascii="Times New Roman" w:hAnsi="Times New Roman" w:cs="Times New Roman"/>
          <w:sz w:val="28"/>
          <w:szCs w:val="28"/>
        </w:rPr>
        <w:t>деятельностный</w:t>
      </w:r>
      <w:proofErr w:type="spellEnd"/>
      <w:r w:rsidR="00D21F0E" w:rsidRPr="004106B3">
        <w:rPr>
          <w:rFonts w:ascii="Times New Roman" w:hAnsi="Times New Roman" w:cs="Times New Roman"/>
          <w:sz w:val="28"/>
          <w:szCs w:val="28"/>
        </w:rPr>
        <w:t xml:space="preserve"> подход,</w:t>
      </w:r>
      <w:r w:rsidR="00626D2B" w:rsidRPr="004106B3">
        <w:rPr>
          <w:rFonts w:ascii="Times New Roman" w:hAnsi="Times New Roman" w:cs="Times New Roman"/>
          <w:sz w:val="28"/>
          <w:szCs w:val="28"/>
        </w:rPr>
        <w:t xml:space="preserve"> проблемное обучение, </w:t>
      </w:r>
      <w:r w:rsidRPr="004106B3">
        <w:rPr>
          <w:rFonts w:ascii="Times New Roman" w:hAnsi="Times New Roman" w:cs="Times New Roman"/>
          <w:sz w:val="28"/>
          <w:szCs w:val="28"/>
        </w:rPr>
        <w:t xml:space="preserve">информационно-коммуникационные </w:t>
      </w:r>
      <w:r w:rsidR="00626D2B" w:rsidRPr="004106B3">
        <w:rPr>
          <w:rFonts w:ascii="Times New Roman" w:hAnsi="Times New Roman" w:cs="Times New Roman"/>
          <w:sz w:val="28"/>
          <w:szCs w:val="28"/>
        </w:rPr>
        <w:t>технологии.</w:t>
      </w:r>
    </w:p>
    <w:p w:rsidR="00CB4840" w:rsidRPr="004106B3" w:rsidRDefault="004F7FB3" w:rsidP="00D5597A">
      <w:pPr>
        <w:shd w:val="clear" w:color="auto" w:fill="FFFFFF"/>
        <w:spacing w:after="0" w:line="315" w:lineRule="atLeast"/>
        <w:jc w:val="both"/>
        <w:rPr>
          <w:rFonts w:ascii="Times New Roman" w:eastAsia="Times New Roman" w:hAnsi="Times New Roman" w:cs="Times New Roman"/>
          <w:color w:val="181818"/>
          <w:sz w:val="28"/>
          <w:szCs w:val="28"/>
          <w:lang w:val="en-US" w:eastAsia="ru-RU"/>
        </w:rPr>
      </w:pPr>
      <w:r w:rsidRPr="004106B3">
        <w:rPr>
          <w:rFonts w:ascii="Times New Roman" w:eastAsia="Times New Roman" w:hAnsi="Times New Roman" w:cs="Times New Roman"/>
          <w:color w:val="181818"/>
          <w:sz w:val="28"/>
          <w:szCs w:val="28"/>
          <w:lang w:eastAsia="ru-RU"/>
        </w:rPr>
        <w:t xml:space="preserve"> </w:t>
      </w:r>
      <w:r w:rsidRPr="004106B3">
        <w:rPr>
          <w:rFonts w:ascii="Times New Roman" w:eastAsia="Times New Roman" w:hAnsi="Times New Roman" w:cs="Times New Roman"/>
          <w:color w:val="181818"/>
          <w:sz w:val="28"/>
          <w:szCs w:val="28"/>
          <w:lang w:eastAsia="ru-RU"/>
        </w:rPr>
        <w:tab/>
        <w:t xml:space="preserve"> </w:t>
      </w:r>
      <w:r w:rsidRPr="004106B3">
        <w:rPr>
          <w:rFonts w:ascii="Times New Roman" w:eastAsia="Times New Roman" w:hAnsi="Times New Roman" w:cs="Times New Roman"/>
          <w:b/>
          <w:color w:val="181818"/>
          <w:sz w:val="28"/>
          <w:szCs w:val="28"/>
          <w:lang w:val="en-US" w:eastAsia="ru-RU"/>
        </w:rPr>
        <w:t>Key words:</w:t>
      </w:r>
      <w:r w:rsidRPr="004106B3">
        <w:rPr>
          <w:rFonts w:ascii="Times New Roman" w:eastAsia="Times New Roman" w:hAnsi="Times New Roman" w:cs="Times New Roman"/>
          <w:color w:val="181818"/>
          <w:sz w:val="28"/>
          <w:szCs w:val="28"/>
          <w:lang w:val="en-US" w:eastAsia="ru-RU"/>
        </w:rPr>
        <w:t xml:space="preserve"> modern educational technologies, educational system, psychological and pedagogical technologies, predictive nature, psychophysiological and personal characteristics of students, system-activity approach, problem-based learning, information and communication technologies.</w:t>
      </w:r>
    </w:p>
    <w:p w:rsidR="000F600B" w:rsidRPr="004106B3" w:rsidRDefault="00CB4840" w:rsidP="00D5597A">
      <w:pPr>
        <w:shd w:val="clear" w:color="auto" w:fill="FFFFFF"/>
        <w:spacing w:after="0" w:line="315" w:lineRule="atLeast"/>
        <w:jc w:val="both"/>
        <w:rPr>
          <w:rFonts w:ascii="Times New Roman" w:eastAsia="Times New Roman" w:hAnsi="Times New Roman" w:cs="Times New Roman"/>
          <w:b/>
          <w:color w:val="181818"/>
          <w:sz w:val="28"/>
          <w:szCs w:val="28"/>
          <w:lang w:val="en-US" w:eastAsia="ru-RU"/>
        </w:rPr>
      </w:pPr>
      <w:r w:rsidRPr="004106B3">
        <w:rPr>
          <w:rFonts w:ascii="Times New Roman" w:eastAsia="Times New Roman" w:hAnsi="Times New Roman" w:cs="Times New Roman"/>
          <w:color w:val="181818"/>
          <w:sz w:val="28"/>
          <w:szCs w:val="28"/>
          <w:lang w:val="en-US" w:eastAsia="ru-RU"/>
        </w:rPr>
        <w:t xml:space="preserve">                   </w:t>
      </w:r>
    </w:p>
    <w:p w:rsidR="000F600B" w:rsidRPr="004106B3" w:rsidRDefault="004F7FB3" w:rsidP="00D5597A">
      <w:pPr>
        <w:pStyle w:val="a4"/>
        <w:ind w:firstLine="708"/>
        <w:jc w:val="both"/>
        <w:rPr>
          <w:rFonts w:ascii="Times New Roman" w:hAnsi="Times New Roman" w:cs="Times New Roman"/>
          <w:sz w:val="28"/>
          <w:szCs w:val="28"/>
        </w:rPr>
      </w:pPr>
      <w:r w:rsidRPr="004106B3">
        <w:rPr>
          <w:rFonts w:ascii="Times New Roman" w:hAnsi="Times New Roman" w:cs="Times New Roman"/>
          <w:sz w:val="28"/>
          <w:szCs w:val="28"/>
        </w:rPr>
        <w:t>Педагогическая т</w:t>
      </w:r>
      <w:r w:rsidR="000F600B" w:rsidRPr="004106B3">
        <w:rPr>
          <w:rFonts w:ascii="Times New Roman" w:hAnsi="Times New Roman" w:cs="Times New Roman"/>
          <w:sz w:val="28"/>
          <w:szCs w:val="28"/>
        </w:rPr>
        <w:t xml:space="preserve">ехнология – это совокупность приемов, применяемых в каком-либо деле, мастерстве, искусстве (толковый словарь). Это такое построение деятельности педагога, в которой все входящие в него действия представлены в определенной последовательности и целостности, а выполнение предполагает достижение необходимого результата и имеет прогнозируемый характер. </w:t>
      </w:r>
    </w:p>
    <w:p w:rsidR="000F600B" w:rsidRPr="004106B3" w:rsidRDefault="000F600B" w:rsidP="00D5597A">
      <w:pPr>
        <w:pStyle w:val="a4"/>
        <w:ind w:firstLine="708"/>
        <w:jc w:val="both"/>
        <w:rPr>
          <w:rFonts w:ascii="Times New Roman" w:hAnsi="Times New Roman" w:cs="Times New Roman"/>
          <w:sz w:val="28"/>
          <w:szCs w:val="28"/>
        </w:rPr>
      </w:pPr>
      <w:r w:rsidRPr="004106B3">
        <w:rPr>
          <w:rFonts w:ascii="Times New Roman" w:hAnsi="Times New Roman" w:cs="Times New Roman"/>
          <w:sz w:val="28"/>
          <w:szCs w:val="28"/>
        </w:rPr>
        <w:t xml:space="preserve">Причины возникновения новых психолого-педагогических технологий: </w:t>
      </w:r>
    </w:p>
    <w:p w:rsidR="000F600B"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lastRenderedPageBreak/>
        <w:sym w:font="Symbol" w:char="F0B7"/>
      </w:r>
      <w:r w:rsidR="00EC24D7" w:rsidRPr="004106B3">
        <w:rPr>
          <w:rFonts w:ascii="Times New Roman" w:hAnsi="Times New Roman" w:cs="Times New Roman"/>
          <w:sz w:val="28"/>
          <w:szCs w:val="28"/>
        </w:rPr>
        <w:t xml:space="preserve"> </w:t>
      </w:r>
      <w:r w:rsidRPr="004106B3">
        <w:rPr>
          <w:rFonts w:ascii="Times New Roman" w:hAnsi="Times New Roman" w:cs="Times New Roman"/>
          <w:sz w:val="28"/>
          <w:szCs w:val="28"/>
        </w:rPr>
        <w:t xml:space="preserve">необходимость более глубокого учета и использования психофизиологических и личностных особенностей обучаемых; </w:t>
      </w:r>
    </w:p>
    <w:p w:rsidR="000F600B"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00EC24D7" w:rsidRPr="004106B3">
        <w:rPr>
          <w:rFonts w:ascii="Times New Roman" w:hAnsi="Times New Roman" w:cs="Times New Roman"/>
          <w:sz w:val="28"/>
          <w:szCs w:val="28"/>
        </w:rPr>
        <w:t xml:space="preserve"> </w:t>
      </w:r>
      <w:r w:rsidRPr="004106B3">
        <w:rPr>
          <w:rFonts w:ascii="Times New Roman" w:hAnsi="Times New Roman" w:cs="Times New Roman"/>
          <w:sz w:val="28"/>
          <w:szCs w:val="28"/>
        </w:rPr>
        <w:t>осознание настоятельной необходимости замены малоэффективного вербального (словесного) способа передачи знаний системно-</w:t>
      </w:r>
      <w:proofErr w:type="spellStart"/>
      <w:r w:rsidRPr="004106B3">
        <w:rPr>
          <w:rFonts w:ascii="Times New Roman" w:hAnsi="Times New Roman" w:cs="Times New Roman"/>
          <w:sz w:val="28"/>
          <w:szCs w:val="28"/>
        </w:rPr>
        <w:t>деятельностным</w:t>
      </w:r>
      <w:proofErr w:type="spellEnd"/>
      <w:r w:rsidRPr="004106B3">
        <w:rPr>
          <w:rFonts w:ascii="Times New Roman" w:hAnsi="Times New Roman" w:cs="Times New Roman"/>
          <w:sz w:val="28"/>
          <w:szCs w:val="28"/>
        </w:rPr>
        <w:t xml:space="preserve"> подходом; </w:t>
      </w:r>
    </w:p>
    <w:p w:rsidR="000F600B"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возможность проектирования учебного процесса, организационных форм взаимодействия преподавателя и ученика, обеспечивающих гарантированные результаты обучения. </w:t>
      </w:r>
    </w:p>
    <w:tbl>
      <w:tblPr>
        <w:tblStyle w:val="a3"/>
        <w:tblW w:w="0" w:type="auto"/>
        <w:tblLook w:val="04A0" w:firstRow="1" w:lastRow="0" w:firstColumn="1" w:lastColumn="0" w:noHBand="0" w:noVBand="1"/>
      </w:tblPr>
      <w:tblGrid>
        <w:gridCol w:w="4219"/>
        <w:gridCol w:w="5352"/>
      </w:tblGrid>
      <w:tr w:rsidR="000F600B" w:rsidRPr="004106B3" w:rsidTr="00D21F0E">
        <w:tc>
          <w:tcPr>
            <w:tcW w:w="4219" w:type="dxa"/>
          </w:tcPr>
          <w:p w:rsidR="000F600B" w:rsidRPr="004106B3" w:rsidRDefault="000F600B" w:rsidP="00D5597A">
            <w:pPr>
              <w:pStyle w:val="a4"/>
              <w:jc w:val="both"/>
              <w:rPr>
                <w:rFonts w:ascii="Times New Roman" w:hAnsi="Times New Roman" w:cs="Times New Roman"/>
                <w:b/>
                <w:sz w:val="28"/>
                <w:szCs w:val="28"/>
              </w:rPr>
            </w:pPr>
            <w:r w:rsidRPr="004106B3">
              <w:rPr>
                <w:rFonts w:ascii="Times New Roman" w:hAnsi="Times New Roman" w:cs="Times New Roman"/>
                <w:b/>
                <w:sz w:val="28"/>
                <w:szCs w:val="28"/>
              </w:rPr>
              <w:t>Положительные стороны</w:t>
            </w:r>
          </w:p>
        </w:tc>
        <w:tc>
          <w:tcPr>
            <w:tcW w:w="5352" w:type="dxa"/>
          </w:tcPr>
          <w:p w:rsidR="000F600B" w:rsidRPr="004106B3" w:rsidRDefault="000F600B" w:rsidP="00D5597A">
            <w:pPr>
              <w:pStyle w:val="a4"/>
              <w:jc w:val="both"/>
              <w:rPr>
                <w:rFonts w:ascii="Times New Roman" w:hAnsi="Times New Roman" w:cs="Times New Roman"/>
                <w:b/>
                <w:sz w:val="28"/>
                <w:szCs w:val="28"/>
              </w:rPr>
            </w:pPr>
            <w:r w:rsidRPr="004106B3">
              <w:rPr>
                <w:rFonts w:ascii="Times New Roman" w:hAnsi="Times New Roman" w:cs="Times New Roman"/>
                <w:b/>
                <w:sz w:val="28"/>
                <w:szCs w:val="28"/>
              </w:rPr>
              <w:t>Отрицательные стороны</w:t>
            </w:r>
          </w:p>
        </w:tc>
      </w:tr>
      <w:tr w:rsidR="000F600B" w:rsidRPr="004106B3" w:rsidTr="00D21F0E">
        <w:tc>
          <w:tcPr>
            <w:tcW w:w="4219" w:type="dxa"/>
          </w:tcPr>
          <w:p w:rsidR="000F600B" w:rsidRPr="004106B3" w:rsidRDefault="00D21F0E"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t>Систематический характер обучения.</w:t>
            </w:r>
          </w:p>
        </w:tc>
        <w:tc>
          <w:tcPr>
            <w:tcW w:w="5352" w:type="dxa"/>
          </w:tcPr>
          <w:p w:rsidR="000F600B" w:rsidRPr="004106B3" w:rsidRDefault="00D21F0E"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t>Шаблонное построение.</w:t>
            </w:r>
          </w:p>
        </w:tc>
      </w:tr>
      <w:tr w:rsidR="000F600B" w:rsidRPr="004106B3" w:rsidTr="00D21F0E">
        <w:tc>
          <w:tcPr>
            <w:tcW w:w="4219" w:type="dxa"/>
          </w:tcPr>
          <w:p w:rsidR="000F600B" w:rsidRPr="004106B3" w:rsidRDefault="00D21F0E"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t>Упорядоченная, логически правильная подача учебного материала.</w:t>
            </w:r>
          </w:p>
        </w:tc>
        <w:tc>
          <w:tcPr>
            <w:tcW w:w="5352" w:type="dxa"/>
          </w:tcPr>
          <w:p w:rsidR="000F600B" w:rsidRPr="004106B3" w:rsidRDefault="00D21F0E"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t>Нерациональное распределение времени на занятии.</w:t>
            </w:r>
          </w:p>
        </w:tc>
      </w:tr>
      <w:tr w:rsidR="000F600B" w:rsidRPr="004106B3" w:rsidTr="00D21F0E">
        <w:tc>
          <w:tcPr>
            <w:tcW w:w="4219" w:type="dxa"/>
          </w:tcPr>
          <w:p w:rsidR="000F600B" w:rsidRPr="004106B3" w:rsidRDefault="00D21F0E"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t>Организационная четкость.</w:t>
            </w:r>
          </w:p>
        </w:tc>
        <w:tc>
          <w:tcPr>
            <w:tcW w:w="5352" w:type="dxa"/>
          </w:tcPr>
          <w:p w:rsidR="000F600B" w:rsidRPr="004106B3" w:rsidRDefault="00D21F0E"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t>На уроке обеспечивается лишь первоначальная ориентировка в материале, а достижение высоких уровней перекладывается на домашние задания,</w:t>
            </w:r>
          </w:p>
        </w:tc>
      </w:tr>
      <w:tr w:rsidR="000F600B" w:rsidRPr="004106B3" w:rsidTr="00D21F0E">
        <w:tc>
          <w:tcPr>
            <w:tcW w:w="4219" w:type="dxa"/>
          </w:tcPr>
          <w:p w:rsidR="000F600B" w:rsidRPr="004106B3" w:rsidRDefault="00D21F0E"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t>Постоянное эмоциональное воздействие личности учителя.</w:t>
            </w:r>
          </w:p>
        </w:tc>
        <w:tc>
          <w:tcPr>
            <w:tcW w:w="5352" w:type="dxa"/>
          </w:tcPr>
          <w:p w:rsidR="000F600B" w:rsidRPr="004106B3" w:rsidRDefault="00D21F0E"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t>Учащиеся изолируются от общения друг с другом.</w:t>
            </w:r>
          </w:p>
        </w:tc>
      </w:tr>
      <w:tr w:rsidR="000F600B" w:rsidRPr="004106B3" w:rsidTr="00D21F0E">
        <w:tc>
          <w:tcPr>
            <w:tcW w:w="4219" w:type="dxa"/>
          </w:tcPr>
          <w:p w:rsidR="000F600B" w:rsidRPr="004106B3" w:rsidRDefault="00D21F0E"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t>Оптимальные затраты ресурсов при массовом обучении</w:t>
            </w:r>
          </w:p>
        </w:tc>
        <w:tc>
          <w:tcPr>
            <w:tcW w:w="5352" w:type="dxa"/>
          </w:tcPr>
          <w:p w:rsidR="000F600B" w:rsidRPr="004106B3" w:rsidRDefault="00D21F0E"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t>Отсутствие самостоятельности.</w:t>
            </w:r>
          </w:p>
        </w:tc>
      </w:tr>
      <w:tr w:rsidR="000F600B" w:rsidRPr="004106B3" w:rsidTr="00D21F0E">
        <w:tc>
          <w:tcPr>
            <w:tcW w:w="4219" w:type="dxa"/>
          </w:tcPr>
          <w:p w:rsidR="000F600B" w:rsidRPr="004106B3" w:rsidRDefault="000F600B" w:rsidP="00D5597A">
            <w:pPr>
              <w:pStyle w:val="a4"/>
              <w:jc w:val="both"/>
              <w:rPr>
                <w:rFonts w:ascii="Times New Roman" w:hAnsi="Times New Roman" w:cs="Times New Roman"/>
                <w:sz w:val="28"/>
                <w:szCs w:val="28"/>
              </w:rPr>
            </w:pPr>
          </w:p>
        </w:tc>
        <w:tc>
          <w:tcPr>
            <w:tcW w:w="5352" w:type="dxa"/>
          </w:tcPr>
          <w:p w:rsidR="000F600B" w:rsidRPr="004106B3" w:rsidRDefault="00D21F0E"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t>Пассивность или видимость активности учащихся</w:t>
            </w:r>
          </w:p>
        </w:tc>
      </w:tr>
      <w:tr w:rsidR="00D21F0E" w:rsidRPr="004106B3" w:rsidTr="00D21F0E">
        <w:tc>
          <w:tcPr>
            <w:tcW w:w="4219" w:type="dxa"/>
          </w:tcPr>
          <w:p w:rsidR="00D21F0E" w:rsidRPr="004106B3" w:rsidRDefault="00D21F0E" w:rsidP="00D5597A">
            <w:pPr>
              <w:pStyle w:val="a4"/>
              <w:jc w:val="both"/>
              <w:rPr>
                <w:rFonts w:ascii="Times New Roman" w:hAnsi="Times New Roman" w:cs="Times New Roman"/>
                <w:sz w:val="28"/>
                <w:szCs w:val="28"/>
              </w:rPr>
            </w:pPr>
          </w:p>
        </w:tc>
        <w:tc>
          <w:tcPr>
            <w:tcW w:w="5352" w:type="dxa"/>
          </w:tcPr>
          <w:p w:rsidR="00D21F0E" w:rsidRPr="004106B3" w:rsidRDefault="00D21F0E"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t>Слабая речевая деятельность (среднее время говорения ученика – 2 минуты в день).</w:t>
            </w:r>
          </w:p>
        </w:tc>
      </w:tr>
      <w:tr w:rsidR="00D21F0E" w:rsidRPr="004106B3" w:rsidTr="00D21F0E">
        <w:tc>
          <w:tcPr>
            <w:tcW w:w="4219" w:type="dxa"/>
          </w:tcPr>
          <w:p w:rsidR="00D21F0E" w:rsidRPr="004106B3" w:rsidRDefault="00D21F0E" w:rsidP="00D5597A">
            <w:pPr>
              <w:pStyle w:val="a4"/>
              <w:jc w:val="both"/>
              <w:rPr>
                <w:rFonts w:ascii="Times New Roman" w:hAnsi="Times New Roman" w:cs="Times New Roman"/>
                <w:sz w:val="28"/>
                <w:szCs w:val="28"/>
              </w:rPr>
            </w:pPr>
          </w:p>
        </w:tc>
        <w:tc>
          <w:tcPr>
            <w:tcW w:w="5352" w:type="dxa"/>
          </w:tcPr>
          <w:p w:rsidR="00D21F0E" w:rsidRPr="004106B3" w:rsidRDefault="00D21F0E"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t>Слабая обратная связь.</w:t>
            </w:r>
          </w:p>
        </w:tc>
      </w:tr>
      <w:tr w:rsidR="00D21F0E" w:rsidRPr="004106B3" w:rsidTr="00D21F0E">
        <w:tc>
          <w:tcPr>
            <w:tcW w:w="4219" w:type="dxa"/>
          </w:tcPr>
          <w:p w:rsidR="00D21F0E" w:rsidRPr="004106B3" w:rsidRDefault="00D21F0E" w:rsidP="00D5597A">
            <w:pPr>
              <w:pStyle w:val="a4"/>
              <w:jc w:val="both"/>
              <w:rPr>
                <w:rFonts w:ascii="Times New Roman" w:hAnsi="Times New Roman" w:cs="Times New Roman"/>
                <w:sz w:val="28"/>
                <w:szCs w:val="28"/>
              </w:rPr>
            </w:pPr>
          </w:p>
        </w:tc>
        <w:tc>
          <w:tcPr>
            <w:tcW w:w="5352" w:type="dxa"/>
          </w:tcPr>
          <w:p w:rsidR="00D21F0E" w:rsidRPr="004106B3" w:rsidRDefault="00D21F0E"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t>Отсутствие индивидуального обучения</w:t>
            </w:r>
          </w:p>
        </w:tc>
      </w:tr>
    </w:tbl>
    <w:p w:rsidR="00B908BC"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t xml:space="preserve"> </w:t>
      </w:r>
      <w:r w:rsidR="00B908BC" w:rsidRPr="004106B3">
        <w:rPr>
          <w:rFonts w:ascii="Times New Roman" w:hAnsi="Times New Roman" w:cs="Times New Roman"/>
          <w:sz w:val="28"/>
          <w:szCs w:val="28"/>
        </w:rPr>
        <w:t xml:space="preserve">     </w:t>
      </w:r>
      <w:r w:rsidRPr="004106B3">
        <w:rPr>
          <w:rFonts w:ascii="Times New Roman" w:hAnsi="Times New Roman" w:cs="Times New Roman"/>
          <w:sz w:val="28"/>
          <w:szCs w:val="28"/>
        </w:rPr>
        <w:t xml:space="preserve">В настоящее время использование современных образовательных технологий, обеспечивающих личностное развитие ребенка за счет уменьшения доли репродуктивной деятельности (воспроизведение оставшегося в памяти) в учебном процессе, можно рассматривать как ключевое условие повышения качества образования, снижения нагрузки учащихся, более эффективного использования учебного времени. </w:t>
      </w:r>
    </w:p>
    <w:p w:rsidR="00B908BC" w:rsidRPr="004106B3" w:rsidRDefault="000F600B" w:rsidP="00D5597A">
      <w:pPr>
        <w:pStyle w:val="a4"/>
        <w:ind w:firstLine="708"/>
        <w:jc w:val="both"/>
        <w:rPr>
          <w:rFonts w:ascii="Times New Roman" w:hAnsi="Times New Roman" w:cs="Times New Roman"/>
          <w:sz w:val="28"/>
          <w:szCs w:val="28"/>
        </w:rPr>
      </w:pPr>
      <w:r w:rsidRPr="004106B3">
        <w:rPr>
          <w:rFonts w:ascii="Times New Roman" w:hAnsi="Times New Roman" w:cs="Times New Roman"/>
          <w:sz w:val="28"/>
          <w:szCs w:val="28"/>
        </w:rPr>
        <w:t xml:space="preserve">К числу современных образовательных технологий можно отнести </w:t>
      </w:r>
    </w:p>
    <w:p w:rsidR="00B908BC"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проблемное обучение; </w:t>
      </w:r>
    </w:p>
    <w:p w:rsidR="00B908BC"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w:t>
      </w:r>
      <w:proofErr w:type="spellStart"/>
      <w:r w:rsidRPr="004106B3">
        <w:rPr>
          <w:rFonts w:ascii="Times New Roman" w:hAnsi="Times New Roman" w:cs="Times New Roman"/>
          <w:sz w:val="28"/>
          <w:szCs w:val="28"/>
        </w:rPr>
        <w:t>разноуровневое</w:t>
      </w:r>
      <w:proofErr w:type="spellEnd"/>
      <w:r w:rsidRPr="004106B3">
        <w:rPr>
          <w:rFonts w:ascii="Times New Roman" w:hAnsi="Times New Roman" w:cs="Times New Roman"/>
          <w:sz w:val="28"/>
          <w:szCs w:val="28"/>
        </w:rPr>
        <w:t xml:space="preserve"> обучение;</w:t>
      </w:r>
    </w:p>
    <w:p w:rsidR="00B908BC"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коллективную систему обучения; </w:t>
      </w:r>
    </w:p>
    <w:p w:rsidR="00B908BC"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технологию изучения изобретательских задач (ТРИЗ); </w:t>
      </w:r>
    </w:p>
    <w:p w:rsidR="00B908BC"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исследовательские методы в обучении; </w:t>
      </w:r>
    </w:p>
    <w:p w:rsidR="00B908BC"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проектные методы обучения; </w:t>
      </w:r>
    </w:p>
    <w:p w:rsidR="00B908BC"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технологию использования в обучении игровых методов: ролевых, деловых и других видов обучающих игр; </w:t>
      </w:r>
    </w:p>
    <w:p w:rsidR="00B908BC"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обучение в сотрудничестве (командная, групповая работа); </w:t>
      </w:r>
    </w:p>
    <w:p w:rsidR="00B908BC"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lastRenderedPageBreak/>
        <w:sym w:font="Symbol" w:char="F0B7"/>
      </w:r>
      <w:r w:rsidRPr="004106B3">
        <w:rPr>
          <w:rFonts w:ascii="Times New Roman" w:hAnsi="Times New Roman" w:cs="Times New Roman"/>
          <w:sz w:val="28"/>
          <w:szCs w:val="28"/>
        </w:rPr>
        <w:t xml:space="preserve"> информационно-коммуникационные технологии; </w:t>
      </w:r>
    </w:p>
    <w:p w:rsidR="00B908BC"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w:t>
      </w:r>
      <w:proofErr w:type="spellStart"/>
      <w:r w:rsidRPr="004106B3">
        <w:rPr>
          <w:rFonts w:ascii="Times New Roman" w:hAnsi="Times New Roman" w:cs="Times New Roman"/>
          <w:sz w:val="28"/>
          <w:szCs w:val="28"/>
        </w:rPr>
        <w:t>здоровьесбе</w:t>
      </w:r>
      <w:r w:rsidR="00B908BC" w:rsidRPr="004106B3">
        <w:rPr>
          <w:rFonts w:ascii="Times New Roman" w:hAnsi="Times New Roman" w:cs="Times New Roman"/>
          <w:sz w:val="28"/>
          <w:szCs w:val="28"/>
        </w:rPr>
        <w:t>регающие</w:t>
      </w:r>
      <w:proofErr w:type="spellEnd"/>
      <w:r w:rsidR="00B908BC" w:rsidRPr="004106B3">
        <w:rPr>
          <w:rFonts w:ascii="Times New Roman" w:hAnsi="Times New Roman" w:cs="Times New Roman"/>
          <w:sz w:val="28"/>
          <w:szCs w:val="28"/>
        </w:rPr>
        <w:t xml:space="preserve"> технологии</w:t>
      </w:r>
      <w:r w:rsidRPr="004106B3">
        <w:rPr>
          <w:rFonts w:ascii="Times New Roman" w:hAnsi="Times New Roman" w:cs="Times New Roman"/>
          <w:sz w:val="28"/>
          <w:szCs w:val="28"/>
        </w:rPr>
        <w:t xml:space="preserve">. </w:t>
      </w:r>
    </w:p>
    <w:p w:rsidR="00B908BC" w:rsidRPr="004106B3" w:rsidRDefault="000F600B" w:rsidP="00D5597A">
      <w:pPr>
        <w:pStyle w:val="a4"/>
        <w:ind w:firstLine="708"/>
        <w:jc w:val="both"/>
        <w:rPr>
          <w:rFonts w:ascii="Times New Roman" w:hAnsi="Times New Roman" w:cs="Times New Roman"/>
          <w:sz w:val="28"/>
          <w:szCs w:val="28"/>
        </w:rPr>
      </w:pPr>
      <w:r w:rsidRPr="004106B3">
        <w:rPr>
          <w:rFonts w:ascii="Times New Roman" w:hAnsi="Times New Roman" w:cs="Times New Roman"/>
          <w:sz w:val="28"/>
          <w:szCs w:val="28"/>
        </w:rPr>
        <w:t xml:space="preserve">Личностно ориентированные технологии ставят в центр всей образовательной системы личность </w:t>
      </w:r>
      <w:r w:rsidR="006E289F" w:rsidRPr="004106B3">
        <w:rPr>
          <w:rFonts w:ascii="Times New Roman" w:hAnsi="Times New Roman" w:cs="Times New Roman"/>
          <w:sz w:val="28"/>
          <w:szCs w:val="28"/>
        </w:rPr>
        <w:t>учащегося</w:t>
      </w:r>
      <w:r w:rsidRPr="004106B3">
        <w:rPr>
          <w:rFonts w:ascii="Times New Roman" w:hAnsi="Times New Roman" w:cs="Times New Roman"/>
          <w:sz w:val="28"/>
          <w:szCs w:val="28"/>
        </w:rPr>
        <w:t>. Обеспечение комфортных, бесконфликтных условий ее развития, реализацию ее природных потенциалов. Учащийся в этой технологии не просто субъект, но субъект приоритетный; он – цель образовательной системы, а не средство достижения чего-либо отвлеченного.</w:t>
      </w:r>
    </w:p>
    <w:p w:rsidR="00B908BC" w:rsidRPr="004106B3" w:rsidRDefault="000F600B" w:rsidP="00D5597A">
      <w:pPr>
        <w:pStyle w:val="a4"/>
        <w:ind w:firstLine="708"/>
        <w:jc w:val="both"/>
        <w:rPr>
          <w:rFonts w:ascii="Times New Roman" w:hAnsi="Times New Roman" w:cs="Times New Roman"/>
          <w:sz w:val="28"/>
          <w:szCs w:val="28"/>
        </w:rPr>
      </w:pPr>
      <w:r w:rsidRPr="004106B3">
        <w:rPr>
          <w:rFonts w:ascii="Times New Roman" w:hAnsi="Times New Roman" w:cs="Times New Roman"/>
          <w:sz w:val="28"/>
          <w:szCs w:val="28"/>
        </w:rPr>
        <w:t>Особенности личностно ориентированного урока</w:t>
      </w:r>
      <w:r w:rsidR="00EC24D7" w:rsidRPr="004106B3">
        <w:rPr>
          <w:rFonts w:ascii="Times New Roman" w:hAnsi="Times New Roman" w:cs="Times New Roman"/>
          <w:sz w:val="28"/>
          <w:szCs w:val="28"/>
        </w:rPr>
        <w:t>:</w:t>
      </w:r>
    </w:p>
    <w:p w:rsidR="00B908BC"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Конструирование дидактического материала разного типа, вида и формы, определение цели, места и времени его использования на уроке. </w:t>
      </w:r>
    </w:p>
    <w:p w:rsidR="00B908BC"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Продумывание учителем возможностей для самостоятельного проявления учеников. Предоставление им возможности задавать вопросы, высказывать оригинальные идеи и гипотезы. </w:t>
      </w:r>
    </w:p>
    <w:p w:rsidR="00B908BC"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Организация обмена мыслями, мнениями, оценками. Стимулирование учащихся к дополнению и анализу ответов товарищей. </w:t>
      </w:r>
    </w:p>
    <w:p w:rsidR="00B908BC"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Использование субъективного опыта и опора на интуицию каждого ученика. Применение трудных ситуаций, возникающих по ходу урока как области применения знаний. </w:t>
      </w:r>
    </w:p>
    <w:p w:rsidR="00B908BC" w:rsidRPr="004106B3" w:rsidRDefault="00B908BC" w:rsidP="00D5597A">
      <w:pPr>
        <w:pStyle w:val="a4"/>
        <w:ind w:firstLine="708"/>
        <w:jc w:val="both"/>
        <w:rPr>
          <w:rFonts w:ascii="Times New Roman" w:hAnsi="Times New Roman" w:cs="Times New Roman"/>
          <w:sz w:val="28"/>
          <w:szCs w:val="28"/>
        </w:rPr>
      </w:pPr>
      <w:r w:rsidRPr="004106B3">
        <w:rPr>
          <w:rFonts w:ascii="Times New Roman" w:hAnsi="Times New Roman" w:cs="Times New Roman"/>
          <w:sz w:val="28"/>
          <w:szCs w:val="28"/>
        </w:rPr>
        <w:t>Технология сотрудничества п</w:t>
      </w:r>
      <w:r w:rsidR="000F600B" w:rsidRPr="004106B3">
        <w:rPr>
          <w:rFonts w:ascii="Times New Roman" w:hAnsi="Times New Roman" w:cs="Times New Roman"/>
          <w:sz w:val="28"/>
          <w:szCs w:val="28"/>
        </w:rPr>
        <w:t xml:space="preserve">редполагает обучение в малых группах. Главная идея обучения в сотрудничестве – учиться вместе, а не просто помогать друг другу, осознавать свои успехи и успехи товарищей. Существует несколько вариантов организации обучения в сотрудничестве. Основные идеи, присущие всем вариантам организации работы малых групп – общность цели и задач, индивидуальная ответственность и равные возможности успеха. </w:t>
      </w:r>
    </w:p>
    <w:p w:rsidR="00B908BC" w:rsidRPr="004106B3" w:rsidRDefault="000F600B" w:rsidP="00D5597A">
      <w:pPr>
        <w:pStyle w:val="a4"/>
        <w:ind w:firstLine="708"/>
        <w:jc w:val="both"/>
        <w:rPr>
          <w:rFonts w:ascii="Times New Roman" w:hAnsi="Times New Roman" w:cs="Times New Roman"/>
          <w:sz w:val="28"/>
          <w:szCs w:val="28"/>
        </w:rPr>
      </w:pPr>
      <w:r w:rsidRPr="004106B3">
        <w:rPr>
          <w:rFonts w:ascii="Times New Roman" w:hAnsi="Times New Roman" w:cs="Times New Roman"/>
          <w:sz w:val="28"/>
          <w:szCs w:val="28"/>
        </w:rPr>
        <w:t>Технология модульного обучения</w:t>
      </w:r>
      <w:r w:rsidR="00B908BC" w:rsidRPr="004106B3">
        <w:rPr>
          <w:rFonts w:ascii="Times New Roman" w:hAnsi="Times New Roman" w:cs="Times New Roman"/>
          <w:sz w:val="28"/>
          <w:szCs w:val="28"/>
        </w:rPr>
        <w:t>.</w:t>
      </w:r>
      <w:r w:rsidRPr="004106B3">
        <w:rPr>
          <w:rFonts w:ascii="Times New Roman" w:hAnsi="Times New Roman" w:cs="Times New Roman"/>
          <w:sz w:val="28"/>
          <w:szCs w:val="28"/>
        </w:rPr>
        <w:t xml:space="preserve"> Ученик полностью самостоятельно (или с определенной долей помощи) достигает конкретных целей учения в процессе работы с модулем. Модуль – это целевой функциональный узел, в котором объединены учебное содержание и технология овладения им. Содержание обучения «консервируется» в законченных самостоятельных информационных блоках. Дидактическая цель содержит в себе не только указания на объем знания, но и на уровень его усвоения. Модули позволяют индивидуализировать работу с отдельными учащимися, дозировать помощь каждому из них, изменять формы общения учителя и ученика. </w:t>
      </w:r>
    </w:p>
    <w:p w:rsidR="00B908BC" w:rsidRPr="004106B3" w:rsidRDefault="000F600B" w:rsidP="00D5597A">
      <w:pPr>
        <w:pStyle w:val="a4"/>
        <w:ind w:firstLine="708"/>
        <w:jc w:val="both"/>
        <w:rPr>
          <w:rFonts w:ascii="Times New Roman" w:hAnsi="Times New Roman" w:cs="Times New Roman"/>
          <w:sz w:val="28"/>
          <w:szCs w:val="28"/>
        </w:rPr>
      </w:pPr>
      <w:r w:rsidRPr="004106B3">
        <w:rPr>
          <w:rFonts w:ascii="Times New Roman" w:hAnsi="Times New Roman" w:cs="Times New Roman"/>
          <w:sz w:val="28"/>
          <w:szCs w:val="28"/>
        </w:rPr>
        <w:t>Инновационные технологии</w:t>
      </w:r>
      <w:r w:rsidR="00B908BC" w:rsidRPr="004106B3">
        <w:rPr>
          <w:rFonts w:ascii="Times New Roman" w:hAnsi="Times New Roman" w:cs="Times New Roman"/>
          <w:sz w:val="28"/>
          <w:szCs w:val="28"/>
        </w:rPr>
        <w:t>.</w:t>
      </w:r>
      <w:r w:rsidRPr="004106B3">
        <w:rPr>
          <w:rFonts w:ascii="Times New Roman" w:hAnsi="Times New Roman" w:cs="Times New Roman"/>
          <w:sz w:val="28"/>
          <w:szCs w:val="28"/>
        </w:rPr>
        <w:t xml:space="preserve"> Любая педагогическая технология обладает средствами, активизирующими и интенсифицирующими деятельность учащихся, в некоторых же технологиях эти средства составляют главную идею и основу эффективности результатов. К ним можно отнести технологию перспективно-опережающего обучения, игровые, проблемного, программированного, индивидуального, раннего интенсивного обучения</w:t>
      </w:r>
      <w:r w:rsidR="00B908BC" w:rsidRPr="004106B3">
        <w:rPr>
          <w:rFonts w:ascii="Times New Roman" w:hAnsi="Times New Roman" w:cs="Times New Roman"/>
          <w:sz w:val="28"/>
          <w:szCs w:val="28"/>
        </w:rPr>
        <w:t>.</w:t>
      </w:r>
      <w:r w:rsidRPr="004106B3">
        <w:rPr>
          <w:rFonts w:ascii="Times New Roman" w:hAnsi="Times New Roman" w:cs="Times New Roman"/>
          <w:sz w:val="28"/>
          <w:szCs w:val="28"/>
        </w:rPr>
        <w:t xml:space="preserve"> </w:t>
      </w:r>
    </w:p>
    <w:p w:rsidR="00B908BC" w:rsidRPr="004106B3" w:rsidRDefault="000F600B" w:rsidP="00D5597A">
      <w:pPr>
        <w:pStyle w:val="a4"/>
        <w:ind w:firstLine="708"/>
        <w:jc w:val="both"/>
        <w:rPr>
          <w:rFonts w:ascii="Times New Roman" w:hAnsi="Times New Roman" w:cs="Times New Roman"/>
          <w:sz w:val="28"/>
          <w:szCs w:val="28"/>
        </w:rPr>
      </w:pPr>
      <w:r w:rsidRPr="004106B3">
        <w:rPr>
          <w:rFonts w:ascii="Times New Roman" w:hAnsi="Times New Roman" w:cs="Times New Roman"/>
          <w:sz w:val="28"/>
          <w:szCs w:val="28"/>
        </w:rPr>
        <w:t>Технология перспективно-опережающего обучения</w:t>
      </w:r>
      <w:r w:rsidR="00B908BC" w:rsidRPr="004106B3">
        <w:rPr>
          <w:rFonts w:ascii="Times New Roman" w:hAnsi="Times New Roman" w:cs="Times New Roman"/>
          <w:sz w:val="28"/>
          <w:szCs w:val="28"/>
        </w:rPr>
        <w:t>.</w:t>
      </w:r>
      <w:r w:rsidRPr="004106B3">
        <w:rPr>
          <w:rFonts w:ascii="Times New Roman" w:hAnsi="Times New Roman" w:cs="Times New Roman"/>
          <w:sz w:val="28"/>
          <w:szCs w:val="28"/>
        </w:rPr>
        <w:t xml:space="preserve"> Ее основными концептуальными положениями можно назвать личностный подход (межличностное сотрудничество); нацеленность на успех как главное условие развития детей в обучении; предупреждение ошибок, а не работа над </w:t>
      </w:r>
      <w:r w:rsidRPr="004106B3">
        <w:rPr>
          <w:rFonts w:ascii="Times New Roman" w:hAnsi="Times New Roman" w:cs="Times New Roman"/>
          <w:sz w:val="28"/>
          <w:szCs w:val="28"/>
        </w:rPr>
        <w:lastRenderedPageBreak/>
        <w:t xml:space="preserve">уже совершенными ошибками; дифференциация, т. е. доступность заданий для каждого; опосредованное обучение (через знающего человека учить незнающего). Чтобы уменьшить объективную трудность некоторых вопросов программы, надо опережать их введение в учебный процесс. В обсуждение нового материала (перспективной темы) вовлекаются сначала сильные, затем средние и лишь потом слабые ученики. Получается, что все дети понемногу учат друг друга. </w:t>
      </w:r>
    </w:p>
    <w:p w:rsidR="00B908BC"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t xml:space="preserve">В современной школе, делающей ставку на активизацию и интенсификацию учебного процесса, игровая деятельность используется в следующих случаях: </w:t>
      </w:r>
    </w:p>
    <w:p w:rsidR="00B908BC"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в качестве самостоятельной технологии; </w:t>
      </w:r>
    </w:p>
    <w:p w:rsidR="00B908BC"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как элемент педагогической технологии; </w:t>
      </w:r>
    </w:p>
    <w:p w:rsidR="00B908BC"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в качестве формы урока или его части; </w:t>
      </w:r>
    </w:p>
    <w:p w:rsidR="00B908BC"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во внеклассной работе. </w:t>
      </w:r>
    </w:p>
    <w:p w:rsidR="00663332"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t xml:space="preserve">Технологии проблемного обучения Такое обучение основано на получении учащимися новых знаний при решении теоретических и практических задач в создающихся для этого проблемных ситуациях. В каждой из них учащиеся вынуждены самостоятельно искать решение, а учитель лишь помогает ученику, разъясняет проблему, формулирует ее и решает. К таким проблемам можно, например, отнести самостоятельное выведение закона физики, правила правописания, математической формулы, способа доказательства геометрической теоремы и т. д. </w:t>
      </w:r>
    </w:p>
    <w:p w:rsidR="00663332"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t xml:space="preserve">Проблемное обучение включает такие этапы: </w:t>
      </w:r>
    </w:p>
    <w:p w:rsidR="00663332"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осознание общей проблемной ситуации; </w:t>
      </w:r>
    </w:p>
    <w:p w:rsidR="00663332"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анализ, формулировку конкретной проблемы; </w:t>
      </w:r>
    </w:p>
    <w:p w:rsidR="00663332"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решение (выдвижение, обоснование гипотез, последовательную проверку их); </w:t>
      </w:r>
    </w:p>
    <w:p w:rsidR="00663332"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проверку правильности решения. Правила создания проблемных ситуаций. </w:t>
      </w:r>
    </w:p>
    <w:p w:rsidR="00663332"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t xml:space="preserve">Уровни </w:t>
      </w:r>
      <w:proofErr w:type="spellStart"/>
      <w:r w:rsidRPr="004106B3">
        <w:rPr>
          <w:rFonts w:ascii="Times New Roman" w:hAnsi="Times New Roman" w:cs="Times New Roman"/>
          <w:sz w:val="28"/>
          <w:szCs w:val="28"/>
        </w:rPr>
        <w:t>проблемности</w:t>
      </w:r>
      <w:proofErr w:type="spellEnd"/>
      <w:r w:rsidRPr="004106B3">
        <w:rPr>
          <w:rFonts w:ascii="Times New Roman" w:hAnsi="Times New Roman" w:cs="Times New Roman"/>
          <w:sz w:val="28"/>
          <w:szCs w:val="28"/>
        </w:rPr>
        <w:t xml:space="preserve"> в обучении </w:t>
      </w:r>
    </w:p>
    <w:p w:rsidR="00663332"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Учитель сам ставит проблему (задачу) и сам решает ее при активном внимании и обсуждении учениками (традиционная система). </w:t>
      </w:r>
    </w:p>
    <w:p w:rsidR="00663332"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Учитель ставит проблему, ученики самостоятельно или под его руководством находят решение; он же направляет самостоятельные поиски путей решения (частично-поисковый метод). </w:t>
      </w:r>
    </w:p>
    <w:p w:rsidR="00663332"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Ученик ставит проблему, преподаватель помогает ее решить. У ученика воспитывается способность самостоятельно формулировать проблему (исследовательский метод). </w:t>
      </w:r>
    </w:p>
    <w:p w:rsidR="00663332"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Ученик сам ставит проблему и сам ее решает (исследовательский метод).</w:t>
      </w:r>
    </w:p>
    <w:p w:rsidR="00663332"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t xml:space="preserve"> </w:t>
      </w:r>
      <w:r w:rsidR="00EC24D7" w:rsidRPr="004106B3">
        <w:rPr>
          <w:rFonts w:ascii="Times New Roman" w:hAnsi="Times New Roman" w:cs="Times New Roman"/>
          <w:sz w:val="28"/>
          <w:szCs w:val="28"/>
        </w:rPr>
        <w:tab/>
      </w:r>
      <w:r w:rsidRPr="004106B3">
        <w:rPr>
          <w:rFonts w:ascii="Times New Roman" w:hAnsi="Times New Roman" w:cs="Times New Roman"/>
          <w:sz w:val="28"/>
          <w:szCs w:val="28"/>
        </w:rPr>
        <w:t xml:space="preserve">В проблемном обучении главным является исследовательский метод — такая организация учебной работы, при которой учащиеся знакомятся с научными методиками добывания знаний, осваивают элементы научных методов, овладевают умением самостоятельно добывать новые знания, планировать поиск и открывать новую для себя зависимость или закономерность. В процессе такого обучения школьники учатся мыслить логично, научно, диалектически, творчески; добытые ими знания превращаются в убеждения; они испытывают чувство глубокого удовлетворения, уверенности в своих возможностях и силах; самостоятельно </w:t>
      </w:r>
      <w:r w:rsidRPr="004106B3">
        <w:rPr>
          <w:rFonts w:ascii="Times New Roman" w:hAnsi="Times New Roman" w:cs="Times New Roman"/>
          <w:sz w:val="28"/>
          <w:szCs w:val="28"/>
        </w:rPr>
        <w:lastRenderedPageBreak/>
        <w:t>добытые знания более прочн</w:t>
      </w:r>
      <w:r w:rsidR="00663332" w:rsidRPr="004106B3">
        <w:rPr>
          <w:rFonts w:ascii="Times New Roman" w:hAnsi="Times New Roman" w:cs="Times New Roman"/>
          <w:sz w:val="28"/>
          <w:szCs w:val="28"/>
        </w:rPr>
        <w:t>ые. П</w:t>
      </w:r>
      <w:r w:rsidRPr="004106B3">
        <w:rPr>
          <w:rFonts w:ascii="Times New Roman" w:hAnsi="Times New Roman" w:cs="Times New Roman"/>
          <w:sz w:val="28"/>
          <w:szCs w:val="28"/>
        </w:rPr>
        <w:t xml:space="preserve">роблемное обучение всегда связано с трудностями для ученика, на осмысление и поиски путей решения уходит значительно больше времени, чем при традиционном обучении. От педагога требуется высокое педагогическое мастерство. </w:t>
      </w:r>
    </w:p>
    <w:p w:rsidR="00663332" w:rsidRPr="004106B3" w:rsidRDefault="000F600B" w:rsidP="00D5597A">
      <w:pPr>
        <w:pStyle w:val="a4"/>
        <w:ind w:firstLine="708"/>
        <w:jc w:val="both"/>
        <w:rPr>
          <w:rFonts w:ascii="Times New Roman" w:hAnsi="Times New Roman" w:cs="Times New Roman"/>
          <w:sz w:val="28"/>
          <w:szCs w:val="28"/>
        </w:rPr>
      </w:pPr>
      <w:r w:rsidRPr="004106B3">
        <w:rPr>
          <w:rFonts w:ascii="Times New Roman" w:hAnsi="Times New Roman" w:cs="Times New Roman"/>
          <w:sz w:val="28"/>
          <w:szCs w:val="28"/>
        </w:rPr>
        <w:t xml:space="preserve">Методика развивающего обучения — это принципиально иное построение учебной деятельности, ничего общего не имеющей с репродуктивным обучением, основанным на натаскивании и зазубривании. Суть ее концепций заключается в создании условий, когда развитие ребенка превращается в главную </w:t>
      </w:r>
      <w:r w:rsidR="00663332" w:rsidRPr="004106B3">
        <w:rPr>
          <w:rFonts w:ascii="Times New Roman" w:hAnsi="Times New Roman" w:cs="Times New Roman"/>
          <w:sz w:val="28"/>
          <w:szCs w:val="28"/>
        </w:rPr>
        <w:t>задачу,</w:t>
      </w:r>
      <w:r w:rsidRPr="004106B3">
        <w:rPr>
          <w:rFonts w:ascii="Times New Roman" w:hAnsi="Times New Roman" w:cs="Times New Roman"/>
          <w:sz w:val="28"/>
          <w:szCs w:val="28"/>
        </w:rPr>
        <w:t xml:space="preserve"> как для учителя, так и для самого ученика. Способ организации, содержание, методы и формы развивающего обучения ориентированы на всестороннее развитие ребенка. При таком обучении дети не только овладевают знаниями, навыками и умениями, но и </w:t>
      </w:r>
      <w:r w:rsidR="00663332" w:rsidRPr="004106B3">
        <w:rPr>
          <w:rFonts w:ascii="Times New Roman" w:hAnsi="Times New Roman" w:cs="Times New Roman"/>
          <w:sz w:val="28"/>
          <w:szCs w:val="28"/>
        </w:rPr>
        <w:t>учатся,</w:t>
      </w:r>
      <w:r w:rsidRPr="004106B3">
        <w:rPr>
          <w:rFonts w:ascii="Times New Roman" w:hAnsi="Times New Roman" w:cs="Times New Roman"/>
          <w:sz w:val="28"/>
          <w:szCs w:val="28"/>
        </w:rPr>
        <w:t xml:space="preserve"> прежде </w:t>
      </w:r>
      <w:r w:rsidR="00663332" w:rsidRPr="004106B3">
        <w:rPr>
          <w:rFonts w:ascii="Times New Roman" w:hAnsi="Times New Roman" w:cs="Times New Roman"/>
          <w:sz w:val="28"/>
          <w:szCs w:val="28"/>
        </w:rPr>
        <w:t>всего,</w:t>
      </w:r>
      <w:r w:rsidRPr="004106B3">
        <w:rPr>
          <w:rFonts w:ascii="Times New Roman" w:hAnsi="Times New Roman" w:cs="Times New Roman"/>
          <w:sz w:val="28"/>
          <w:szCs w:val="28"/>
        </w:rPr>
        <w:t xml:space="preserve"> способам их самостоятельного постижения, у них вырабатывается творческое отношение к деятельности, развиваются мышление, воображение, внимание, память, воля. Отличительная особенность развивающего обучения — отсутствие традиционных школьных отметок. Учитель оценивает труд школьников по индивидуальным эталонам, что создает ситуации успеха каждому из них. Вводится содержательная самооценка достигнутого результата, производимая с помощью четких критериев, полученных от учителя. Самооценка школьника предшествует оценке учителя, при большом расхождении она согласуется с ним. Усвоив методику самооценки, школьник сам определяет, соответствует ли результат его учебных действий конечной цели. </w:t>
      </w:r>
    </w:p>
    <w:p w:rsidR="00EC24D7" w:rsidRPr="004106B3" w:rsidRDefault="000F600B" w:rsidP="00D5597A">
      <w:pPr>
        <w:pStyle w:val="a4"/>
        <w:ind w:firstLine="708"/>
        <w:jc w:val="both"/>
        <w:rPr>
          <w:rFonts w:ascii="Times New Roman" w:hAnsi="Times New Roman" w:cs="Times New Roman"/>
          <w:sz w:val="28"/>
          <w:szCs w:val="28"/>
        </w:rPr>
      </w:pPr>
      <w:r w:rsidRPr="004106B3">
        <w:rPr>
          <w:rFonts w:ascii="Times New Roman" w:hAnsi="Times New Roman" w:cs="Times New Roman"/>
          <w:sz w:val="28"/>
          <w:szCs w:val="28"/>
        </w:rPr>
        <w:t xml:space="preserve">Рекомендации по способам взаимодействия сторон учебного процесса </w:t>
      </w:r>
    </w:p>
    <w:p w:rsidR="00EC24D7"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Традиционный для современной школы вариант дидактического общения «учитель–ученик» используется лишь для постановки проблемы. </w:t>
      </w:r>
    </w:p>
    <w:p w:rsidR="00EC24D7"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Работа в паре «ученик–ученик». Она особенно важна в сфере самоконтроля и самооценки. </w:t>
      </w:r>
    </w:p>
    <w:p w:rsidR="00EC24D7"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Групповая работа, в которой учитель выступает в роли консультанта. Постепенно коллективные действия способствуют индивидуальному решению учебных задач. </w:t>
      </w:r>
    </w:p>
    <w:p w:rsidR="00EC24D7"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Межгрупповое взаимодействие, организуемое при обобщении, выведении общих закономерностей, формулировании фундаментальных положений, необходимых для последующего этапа работы. </w:t>
      </w:r>
    </w:p>
    <w:p w:rsidR="00EC24D7"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Обсуждение той или иной задачи учеником дома с родителями, а на следующем занятии рассказ в классе об этом, точки зрения учеников по проблеме. </w:t>
      </w:r>
    </w:p>
    <w:p w:rsidR="00EC24D7"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Индивидуальная работа ученика, включающая овладение приемами самостоятельного поиска знаний, решение проблемных творческих задач. </w:t>
      </w:r>
    </w:p>
    <w:p w:rsidR="00EC24D7"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Действия учителя в учебном процессе традиционной школы напоминают проводника по незнакомой местности. </w:t>
      </w:r>
    </w:p>
    <w:p w:rsidR="00390365" w:rsidRPr="00D5597A" w:rsidRDefault="00EC24D7" w:rsidP="00D5597A">
      <w:pPr>
        <w:pStyle w:val="a4"/>
        <w:ind w:firstLine="708"/>
        <w:jc w:val="both"/>
        <w:rPr>
          <w:rFonts w:ascii="Times New Roman" w:hAnsi="Times New Roman" w:cs="Times New Roman"/>
          <w:sz w:val="28"/>
          <w:szCs w:val="28"/>
        </w:rPr>
      </w:pPr>
      <w:r w:rsidRPr="004106B3">
        <w:rPr>
          <w:rFonts w:ascii="Times New Roman" w:hAnsi="Times New Roman" w:cs="Times New Roman"/>
          <w:sz w:val="28"/>
          <w:szCs w:val="28"/>
        </w:rPr>
        <w:t xml:space="preserve">Таким </w:t>
      </w:r>
      <w:r w:rsidR="002C35C9" w:rsidRPr="004106B3">
        <w:rPr>
          <w:rFonts w:ascii="Times New Roman" w:hAnsi="Times New Roman" w:cs="Times New Roman"/>
          <w:sz w:val="28"/>
          <w:szCs w:val="28"/>
        </w:rPr>
        <w:t>образом,</w:t>
      </w:r>
      <w:r w:rsidRPr="004106B3">
        <w:rPr>
          <w:rFonts w:ascii="Times New Roman" w:hAnsi="Times New Roman" w:cs="Times New Roman"/>
          <w:sz w:val="28"/>
          <w:szCs w:val="28"/>
        </w:rPr>
        <w:t xml:space="preserve"> моно сделать вывод, </w:t>
      </w:r>
      <w:r w:rsidR="00390365" w:rsidRPr="004106B3">
        <w:rPr>
          <w:rFonts w:ascii="Times New Roman" w:hAnsi="Times New Roman" w:cs="Times New Roman"/>
          <w:sz w:val="28"/>
          <w:szCs w:val="28"/>
        </w:rPr>
        <w:t xml:space="preserve">что в образовательной системе акцент смещается на собственно учебную деятельность обучающихся, а главной задачей учителя становится своеобразное «сервисное обслуживание» учения школьников. </w:t>
      </w:r>
    </w:p>
    <w:p w:rsidR="00EC24D7" w:rsidRPr="004106B3" w:rsidRDefault="000F600B" w:rsidP="00D5597A">
      <w:pPr>
        <w:pStyle w:val="a4"/>
        <w:ind w:firstLine="708"/>
        <w:jc w:val="both"/>
        <w:rPr>
          <w:rFonts w:ascii="Times New Roman" w:hAnsi="Times New Roman" w:cs="Times New Roman"/>
          <w:sz w:val="28"/>
          <w:szCs w:val="28"/>
        </w:rPr>
      </w:pPr>
      <w:r w:rsidRPr="004106B3">
        <w:rPr>
          <w:rFonts w:ascii="Times New Roman" w:hAnsi="Times New Roman" w:cs="Times New Roman"/>
          <w:sz w:val="28"/>
          <w:szCs w:val="28"/>
        </w:rPr>
        <w:t xml:space="preserve">Функции учителя в развивающем обучении </w:t>
      </w:r>
    </w:p>
    <w:p w:rsidR="00EC24D7"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lastRenderedPageBreak/>
        <w:sym w:font="Symbol" w:char="F0B7"/>
      </w:r>
      <w:r w:rsidRPr="004106B3">
        <w:rPr>
          <w:rFonts w:ascii="Times New Roman" w:hAnsi="Times New Roman" w:cs="Times New Roman"/>
          <w:sz w:val="28"/>
          <w:szCs w:val="28"/>
        </w:rPr>
        <w:t xml:space="preserve"> Обеспечение индивидуального целеполагания, т. е. обеспечения понимания школьником того, зачем надо это делать, на какой предполагаемый результат ориентироваться. Цель деятельности педагога должна согласовываться с целью деятельности учащихся. </w:t>
      </w:r>
    </w:p>
    <w:p w:rsidR="00EC24D7" w:rsidRPr="004106B3"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Сопровождение. Для того чтобы изнутри направлять учение школьников, учитель должен стать непосредственным участником общего учебного поискового действия. </w:t>
      </w:r>
    </w:p>
    <w:p w:rsidR="002C35C9" w:rsidRPr="00D5597A" w:rsidRDefault="000F600B"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sym w:font="Symbol" w:char="F0B7"/>
      </w:r>
      <w:r w:rsidRPr="004106B3">
        <w:rPr>
          <w:rFonts w:ascii="Times New Roman" w:hAnsi="Times New Roman" w:cs="Times New Roman"/>
          <w:sz w:val="28"/>
          <w:szCs w:val="28"/>
        </w:rPr>
        <w:t xml:space="preserve"> Обеспечение рефлексивных действий учеников. Цели рефлексии – вспомнить, выявить и осознать основные компоненты деятельности, ее смысл, способы, проблемы, пути их решения, предвосхитить полученные результаты и др.</w:t>
      </w:r>
    </w:p>
    <w:p w:rsidR="00D5597A" w:rsidRDefault="00D5597A" w:rsidP="00D5597A">
      <w:pPr>
        <w:jc w:val="both"/>
        <w:rPr>
          <w:rFonts w:ascii="Times New Roman" w:hAnsi="Times New Roman" w:cs="Times New Roman"/>
          <w:b/>
          <w:sz w:val="28"/>
          <w:szCs w:val="28"/>
          <w:lang w:val="en-US"/>
        </w:rPr>
      </w:pPr>
    </w:p>
    <w:p w:rsidR="002C35C9" w:rsidRPr="004106B3" w:rsidRDefault="002C35C9" w:rsidP="00D5597A">
      <w:pPr>
        <w:jc w:val="both"/>
        <w:rPr>
          <w:rFonts w:ascii="Times New Roman" w:hAnsi="Times New Roman" w:cs="Times New Roman"/>
          <w:b/>
          <w:sz w:val="28"/>
          <w:szCs w:val="28"/>
        </w:rPr>
      </w:pPr>
      <w:r w:rsidRPr="004106B3">
        <w:rPr>
          <w:rFonts w:ascii="Times New Roman" w:hAnsi="Times New Roman" w:cs="Times New Roman"/>
          <w:b/>
          <w:sz w:val="28"/>
          <w:szCs w:val="28"/>
        </w:rPr>
        <w:t>Библиографический список</w:t>
      </w:r>
    </w:p>
    <w:p w:rsidR="002C35C9" w:rsidRPr="004106B3" w:rsidRDefault="002C35C9" w:rsidP="00D5597A">
      <w:pPr>
        <w:pStyle w:val="a4"/>
        <w:jc w:val="both"/>
        <w:rPr>
          <w:rFonts w:ascii="Times New Roman" w:hAnsi="Times New Roman" w:cs="Times New Roman"/>
          <w:sz w:val="28"/>
          <w:szCs w:val="28"/>
        </w:rPr>
      </w:pPr>
      <w:r w:rsidRPr="004106B3">
        <w:rPr>
          <w:sz w:val="28"/>
          <w:szCs w:val="28"/>
        </w:rPr>
        <w:t>1</w:t>
      </w:r>
      <w:r w:rsidRPr="004106B3">
        <w:rPr>
          <w:rFonts w:ascii="Times New Roman" w:hAnsi="Times New Roman" w:cs="Times New Roman"/>
          <w:sz w:val="28"/>
          <w:szCs w:val="28"/>
        </w:rPr>
        <w:t xml:space="preserve">.Атемаскина, Ю.В. Современные педагогические технологии в ДОУ: Учебно-методическое пособие / Ю.В. </w:t>
      </w:r>
      <w:proofErr w:type="spellStart"/>
      <w:r w:rsidRPr="004106B3">
        <w:rPr>
          <w:rFonts w:ascii="Times New Roman" w:hAnsi="Times New Roman" w:cs="Times New Roman"/>
          <w:sz w:val="28"/>
          <w:szCs w:val="28"/>
        </w:rPr>
        <w:t>Атемаскина</w:t>
      </w:r>
      <w:proofErr w:type="spellEnd"/>
      <w:r w:rsidRPr="004106B3">
        <w:rPr>
          <w:rFonts w:ascii="Times New Roman" w:hAnsi="Times New Roman" w:cs="Times New Roman"/>
          <w:sz w:val="28"/>
          <w:szCs w:val="28"/>
        </w:rPr>
        <w:t>. - СПб</w:t>
      </w:r>
      <w:proofErr w:type="gramStart"/>
      <w:r w:rsidRPr="004106B3">
        <w:rPr>
          <w:rFonts w:ascii="Times New Roman" w:hAnsi="Times New Roman" w:cs="Times New Roman"/>
          <w:sz w:val="28"/>
          <w:szCs w:val="28"/>
        </w:rPr>
        <w:t xml:space="preserve">.: </w:t>
      </w:r>
      <w:proofErr w:type="gramEnd"/>
      <w:r w:rsidRPr="004106B3">
        <w:rPr>
          <w:rFonts w:ascii="Times New Roman" w:hAnsi="Times New Roman" w:cs="Times New Roman"/>
          <w:sz w:val="28"/>
          <w:szCs w:val="28"/>
        </w:rPr>
        <w:t>Детство Пресс, 2014. - 112 c.</w:t>
      </w:r>
    </w:p>
    <w:p w:rsidR="002C35C9" w:rsidRPr="004106B3" w:rsidRDefault="002C35C9"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t xml:space="preserve">4.Горбич, О.И. Педагогические технологии в преподавании русского языка: Учебно-методическое пособие / О.И. </w:t>
      </w:r>
      <w:proofErr w:type="spellStart"/>
      <w:r w:rsidRPr="004106B3">
        <w:rPr>
          <w:rFonts w:ascii="Times New Roman" w:hAnsi="Times New Roman" w:cs="Times New Roman"/>
          <w:sz w:val="28"/>
          <w:szCs w:val="28"/>
        </w:rPr>
        <w:t>Горбич</w:t>
      </w:r>
      <w:proofErr w:type="spellEnd"/>
      <w:r w:rsidRPr="004106B3">
        <w:rPr>
          <w:rFonts w:ascii="Times New Roman" w:hAnsi="Times New Roman" w:cs="Times New Roman"/>
          <w:sz w:val="28"/>
          <w:szCs w:val="28"/>
        </w:rPr>
        <w:t>. - М.: ВК, 2015. - 144 c.</w:t>
      </w:r>
    </w:p>
    <w:p w:rsidR="002C35C9" w:rsidRPr="004106B3" w:rsidRDefault="002C35C9"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t>5.Гуслова, М.Н. Инновационные педагогические технологии: Учебное пособие для студентов учреждений сред</w:t>
      </w:r>
      <w:proofErr w:type="gramStart"/>
      <w:r w:rsidRPr="004106B3">
        <w:rPr>
          <w:rFonts w:ascii="Times New Roman" w:hAnsi="Times New Roman" w:cs="Times New Roman"/>
          <w:sz w:val="28"/>
          <w:szCs w:val="28"/>
        </w:rPr>
        <w:t>.</w:t>
      </w:r>
      <w:proofErr w:type="gramEnd"/>
      <w:r w:rsidRPr="004106B3">
        <w:rPr>
          <w:rFonts w:ascii="Times New Roman" w:hAnsi="Times New Roman" w:cs="Times New Roman"/>
          <w:sz w:val="28"/>
          <w:szCs w:val="28"/>
        </w:rPr>
        <w:t xml:space="preserve"> </w:t>
      </w:r>
      <w:proofErr w:type="gramStart"/>
      <w:r w:rsidRPr="004106B3">
        <w:rPr>
          <w:rFonts w:ascii="Times New Roman" w:hAnsi="Times New Roman" w:cs="Times New Roman"/>
          <w:sz w:val="28"/>
          <w:szCs w:val="28"/>
        </w:rPr>
        <w:t>п</w:t>
      </w:r>
      <w:proofErr w:type="gramEnd"/>
      <w:r w:rsidRPr="004106B3">
        <w:rPr>
          <w:rFonts w:ascii="Times New Roman" w:hAnsi="Times New Roman" w:cs="Times New Roman"/>
          <w:sz w:val="28"/>
          <w:szCs w:val="28"/>
        </w:rPr>
        <w:t xml:space="preserve">роф. образования / М.Н. </w:t>
      </w:r>
      <w:proofErr w:type="spellStart"/>
      <w:r w:rsidRPr="004106B3">
        <w:rPr>
          <w:rFonts w:ascii="Times New Roman" w:hAnsi="Times New Roman" w:cs="Times New Roman"/>
          <w:sz w:val="28"/>
          <w:szCs w:val="28"/>
        </w:rPr>
        <w:t>Гуслова</w:t>
      </w:r>
      <w:proofErr w:type="spellEnd"/>
      <w:r w:rsidRPr="004106B3">
        <w:rPr>
          <w:rFonts w:ascii="Times New Roman" w:hAnsi="Times New Roman" w:cs="Times New Roman"/>
          <w:sz w:val="28"/>
          <w:szCs w:val="28"/>
        </w:rPr>
        <w:t>. - М.: ИЦ Академия, 2016. - 288 c.</w:t>
      </w:r>
    </w:p>
    <w:p w:rsidR="002C35C9" w:rsidRPr="004106B3" w:rsidRDefault="002C35C9"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t xml:space="preserve">6. </w:t>
      </w:r>
      <w:proofErr w:type="spellStart"/>
      <w:r w:rsidRPr="004106B3">
        <w:rPr>
          <w:rFonts w:ascii="Times New Roman" w:hAnsi="Times New Roman" w:cs="Times New Roman"/>
          <w:sz w:val="28"/>
          <w:szCs w:val="28"/>
        </w:rPr>
        <w:t>Гуслова</w:t>
      </w:r>
      <w:proofErr w:type="spellEnd"/>
      <w:r w:rsidRPr="004106B3">
        <w:rPr>
          <w:rFonts w:ascii="Times New Roman" w:hAnsi="Times New Roman" w:cs="Times New Roman"/>
          <w:sz w:val="28"/>
          <w:szCs w:val="28"/>
        </w:rPr>
        <w:t xml:space="preserve">, М.Н. Инновационные педагогические технологии: Учебник / М.Н. </w:t>
      </w:r>
      <w:proofErr w:type="spellStart"/>
      <w:r w:rsidRPr="004106B3">
        <w:rPr>
          <w:rFonts w:ascii="Times New Roman" w:hAnsi="Times New Roman" w:cs="Times New Roman"/>
          <w:sz w:val="28"/>
          <w:szCs w:val="28"/>
        </w:rPr>
        <w:t>Гуслова</w:t>
      </w:r>
      <w:proofErr w:type="spellEnd"/>
      <w:r w:rsidRPr="004106B3">
        <w:rPr>
          <w:rFonts w:ascii="Times New Roman" w:hAnsi="Times New Roman" w:cs="Times New Roman"/>
          <w:sz w:val="28"/>
          <w:szCs w:val="28"/>
        </w:rPr>
        <w:t xml:space="preserve">. - М.: </w:t>
      </w:r>
      <w:proofErr w:type="spellStart"/>
      <w:r w:rsidRPr="004106B3">
        <w:rPr>
          <w:rFonts w:ascii="Times New Roman" w:hAnsi="Times New Roman" w:cs="Times New Roman"/>
          <w:sz w:val="28"/>
          <w:szCs w:val="28"/>
        </w:rPr>
        <w:t>Academia</w:t>
      </w:r>
      <w:proofErr w:type="spellEnd"/>
      <w:r w:rsidRPr="004106B3">
        <w:rPr>
          <w:rFonts w:ascii="Times New Roman" w:hAnsi="Times New Roman" w:cs="Times New Roman"/>
          <w:sz w:val="28"/>
          <w:szCs w:val="28"/>
        </w:rPr>
        <w:t>, 2018. - 672 c.</w:t>
      </w:r>
    </w:p>
    <w:p w:rsidR="002C35C9" w:rsidRPr="004106B3" w:rsidRDefault="002C35C9"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t xml:space="preserve">7. </w:t>
      </w:r>
      <w:proofErr w:type="spellStart"/>
      <w:r w:rsidRPr="004106B3">
        <w:rPr>
          <w:rFonts w:ascii="Times New Roman" w:hAnsi="Times New Roman" w:cs="Times New Roman"/>
          <w:sz w:val="28"/>
          <w:szCs w:val="28"/>
        </w:rPr>
        <w:t>Гуслова</w:t>
      </w:r>
      <w:proofErr w:type="spellEnd"/>
      <w:r w:rsidRPr="004106B3">
        <w:rPr>
          <w:rFonts w:ascii="Times New Roman" w:hAnsi="Times New Roman" w:cs="Times New Roman"/>
          <w:sz w:val="28"/>
          <w:szCs w:val="28"/>
        </w:rPr>
        <w:t xml:space="preserve">, М.Н. Инновационные педагогические технологии: Учебник / М.Н. </w:t>
      </w:r>
      <w:proofErr w:type="spellStart"/>
      <w:r w:rsidRPr="004106B3">
        <w:rPr>
          <w:rFonts w:ascii="Times New Roman" w:hAnsi="Times New Roman" w:cs="Times New Roman"/>
          <w:sz w:val="28"/>
          <w:szCs w:val="28"/>
        </w:rPr>
        <w:t>Гуслова</w:t>
      </w:r>
      <w:proofErr w:type="spellEnd"/>
      <w:r w:rsidRPr="004106B3">
        <w:rPr>
          <w:rFonts w:ascii="Times New Roman" w:hAnsi="Times New Roman" w:cs="Times New Roman"/>
          <w:sz w:val="28"/>
          <w:szCs w:val="28"/>
        </w:rPr>
        <w:t>. - М.: Академия, 2013. - 256 c.</w:t>
      </w:r>
    </w:p>
    <w:p w:rsidR="002C35C9" w:rsidRPr="004106B3" w:rsidRDefault="002C35C9"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t xml:space="preserve">8. </w:t>
      </w:r>
      <w:proofErr w:type="spellStart"/>
      <w:r w:rsidRPr="004106B3">
        <w:rPr>
          <w:rFonts w:ascii="Times New Roman" w:hAnsi="Times New Roman" w:cs="Times New Roman"/>
          <w:sz w:val="28"/>
          <w:szCs w:val="28"/>
        </w:rPr>
        <w:t>Левитес</w:t>
      </w:r>
      <w:proofErr w:type="spellEnd"/>
      <w:r w:rsidRPr="004106B3">
        <w:rPr>
          <w:rFonts w:ascii="Times New Roman" w:hAnsi="Times New Roman" w:cs="Times New Roman"/>
          <w:sz w:val="28"/>
          <w:szCs w:val="28"/>
        </w:rPr>
        <w:t xml:space="preserve">, Д.Г. Педагогические технологии: Уч. / Д.Г. </w:t>
      </w:r>
      <w:proofErr w:type="spellStart"/>
      <w:r w:rsidRPr="004106B3">
        <w:rPr>
          <w:rFonts w:ascii="Times New Roman" w:hAnsi="Times New Roman" w:cs="Times New Roman"/>
          <w:sz w:val="28"/>
          <w:szCs w:val="28"/>
        </w:rPr>
        <w:t>Левитес</w:t>
      </w:r>
      <w:proofErr w:type="spellEnd"/>
      <w:r w:rsidRPr="004106B3">
        <w:rPr>
          <w:rFonts w:ascii="Times New Roman" w:hAnsi="Times New Roman" w:cs="Times New Roman"/>
          <w:sz w:val="28"/>
          <w:szCs w:val="28"/>
        </w:rPr>
        <w:t>. - М.: Инфра-М, 2014. - 260 c.</w:t>
      </w:r>
    </w:p>
    <w:p w:rsidR="002C35C9" w:rsidRPr="004106B3" w:rsidRDefault="002C35C9"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t xml:space="preserve">9.Матяш, Н.В. Инновационные педагогические технологии: Проектное обучение: Учебное пособие / Н.В. </w:t>
      </w:r>
      <w:proofErr w:type="spellStart"/>
      <w:r w:rsidRPr="004106B3">
        <w:rPr>
          <w:rFonts w:ascii="Times New Roman" w:hAnsi="Times New Roman" w:cs="Times New Roman"/>
          <w:sz w:val="28"/>
          <w:szCs w:val="28"/>
        </w:rPr>
        <w:t>Матяш</w:t>
      </w:r>
      <w:proofErr w:type="spellEnd"/>
      <w:r w:rsidRPr="004106B3">
        <w:rPr>
          <w:rFonts w:ascii="Times New Roman" w:hAnsi="Times New Roman" w:cs="Times New Roman"/>
          <w:sz w:val="28"/>
          <w:szCs w:val="28"/>
        </w:rPr>
        <w:t xml:space="preserve">. - М.: </w:t>
      </w:r>
      <w:proofErr w:type="spellStart"/>
      <w:r w:rsidRPr="004106B3">
        <w:rPr>
          <w:rFonts w:ascii="Times New Roman" w:hAnsi="Times New Roman" w:cs="Times New Roman"/>
          <w:sz w:val="28"/>
          <w:szCs w:val="28"/>
        </w:rPr>
        <w:t>Academia</w:t>
      </w:r>
      <w:proofErr w:type="spellEnd"/>
      <w:r w:rsidRPr="004106B3">
        <w:rPr>
          <w:rFonts w:ascii="Times New Roman" w:hAnsi="Times New Roman" w:cs="Times New Roman"/>
          <w:sz w:val="28"/>
          <w:szCs w:val="28"/>
        </w:rPr>
        <w:t>, 2017. - 422 c.</w:t>
      </w:r>
    </w:p>
    <w:p w:rsidR="002C35C9" w:rsidRPr="004106B3" w:rsidRDefault="002C35C9"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t xml:space="preserve">10. Митяева, А.М. </w:t>
      </w:r>
      <w:proofErr w:type="spellStart"/>
      <w:r w:rsidRPr="004106B3">
        <w:rPr>
          <w:rFonts w:ascii="Times New Roman" w:hAnsi="Times New Roman" w:cs="Times New Roman"/>
          <w:sz w:val="28"/>
          <w:szCs w:val="28"/>
        </w:rPr>
        <w:t>Здоровьесберегающие</w:t>
      </w:r>
      <w:proofErr w:type="spellEnd"/>
      <w:r w:rsidRPr="004106B3">
        <w:rPr>
          <w:rFonts w:ascii="Times New Roman" w:hAnsi="Times New Roman" w:cs="Times New Roman"/>
          <w:sz w:val="28"/>
          <w:szCs w:val="28"/>
        </w:rPr>
        <w:t xml:space="preserve"> педагогические технологии: Учебное пособие / А.М. Митяева. - М.: Академия, 2018. - 224 c.</w:t>
      </w:r>
    </w:p>
    <w:p w:rsidR="002C35C9" w:rsidRPr="004106B3" w:rsidRDefault="002C35C9"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t xml:space="preserve">11. Панфилова, А.П. Инновационные педагогические технологии. Активное обучение / А.П. Панфилова. - М.: </w:t>
      </w:r>
      <w:proofErr w:type="spellStart"/>
      <w:r w:rsidRPr="004106B3">
        <w:rPr>
          <w:rFonts w:ascii="Times New Roman" w:hAnsi="Times New Roman" w:cs="Times New Roman"/>
          <w:sz w:val="28"/>
          <w:szCs w:val="28"/>
        </w:rPr>
        <w:t>Academia</w:t>
      </w:r>
      <w:proofErr w:type="spellEnd"/>
      <w:r w:rsidRPr="004106B3">
        <w:rPr>
          <w:rFonts w:ascii="Times New Roman" w:hAnsi="Times New Roman" w:cs="Times New Roman"/>
          <w:sz w:val="28"/>
          <w:szCs w:val="28"/>
        </w:rPr>
        <w:t>, 2015. - 272 c.</w:t>
      </w:r>
    </w:p>
    <w:p w:rsidR="002C35C9" w:rsidRPr="004106B3" w:rsidRDefault="002C35C9"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t xml:space="preserve">12. </w:t>
      </w:r>
      <w:proofErr w:type="spellStart"/>
      <w:r w:rsidRPr="004106B3">
        <w:rPr>
          <w:rFonts w:ascii="Times New Roman" w:hAnsi="Times New Roman" w:cs="Times New Roman"/>
          <w:sz w:val="28"/>
          <w:szCs w:val="28"/>
        </w:rPr>
        <w:t>Патракеев</w:t>
      </w:r>
      <w:proofErr w:type="spellEnd"/>
      <w:r w:rsidRPr="004106B3">
        <w:rPr>
          <w:rFonts w:ascii="Times New Roman" w:hAnsi="Times New Roman" w:cs="Times New Roman"/>
          <w:sz w:val="28"/>
          <w:szCs w:val="28"/>
        </w:rPr>
        <w:t xml:space="preserve">, В.Г. Педагогические технологии коррекционно-развивающего обучения школьников со сниженными учебными возможностями: Научное издание / В.Г. </w:t>
      </w:r>
      <w:proofErr w:type="spellStart"/>
      <w:r w:rsidRPr="004106B3">
        <w:rPr>
          <w:rFonts w:ascii="Times New Roman" w:hAnsi="Times New Roman" w:cs="Times New Roman"/>
          <w:sz w:val="28"/>
          <w:szCs w:val="28"/>
        </w:rPr>
        <w:t>Патракеев</w:t>
      </w:r>
      <w:proofErr w:type="spellEnd"/>
      <w:r w:rsidRPr="004106B3">
        <w:rPr>
          <w:rFonts w:ascii="Times New Roman" w:hAnsi="Times New Roman" w:cs="Times New Roman"/>
          <w:sz w:val="28"/>
          <w:szCs w:val="28"/>
        </w:rPr>
        <w:t>. - М.: УЦ Перспектива, 2013. - 164 c.</w:t>
      </w:r>
    </w:p>
    <w:p w:rsidR="002C35C9" w:rsidRPr="004106B3" w:rsidRDefault="002C35C9"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t>13. Сальникова, Т.П. Педагогические технологии: Учебное пособие / Т.П. Сальникова</w:t>
      </w:r>
      <w:bookmarkStart w:id="0" w:name="_GoBack"/>
      <w:bookmarkEnd w:id="0"/>
      <w:r w:rsidRPr="004106B3">
        <w:rPr>
          <w:rFonts w:ascii="Times New Roman" w:hAnsi="Times New Roman" w:cs="Times New Roman"/>
          <w:sz w:val="28"/>
          <w:szCs w:val="28"/>
        </w:rPr>
        <w:t>. - М.: ТЦ Сфера, 2014. - 128 c.</w:t>
      </w:r>
    </w:p>
    <w:p w:rsidR="002C35C9" w:rsidRPr="004106B3" w:rsidRDefault="002C35C9" w:rsidP="00D5597A">
      <w:pPr>
        <w:pStyle w:val="a4"/>
        <w:jc w:val="both"/>
        <w:rPr>
          <w:rFonts w:ascii="Times New Roman" w:hAnsi="Times New Roman" w:cs="Times New Roman"/>
          <w:sz w:val="28"/>
          <w:szCs w:val="28"/>
        </w:rPr>
      </w:pPr>
      <w:r w:rsidRPr="004106B3">
        <w:rPr>
          <w:rFonts w:ascii="Times New Roman" w:hAnsi="Times New Roman" w:cs="Times New Roman"/>
          <w:sz w:val="28"/>
          <w:szCs w:val="28"/>
        </w:rPr>
        <w:t xml:space="preserve">14. </w:t>
      </w:r>
      <w:proofErr w:type="spellStart"/>
      <w:r w:rsidRPr="004106B3">
        <w:rPr>
          <w:rFonts w:ascii="Times New Roman" w:hAnsi="Times New Roman" w:cs="Times New Roman"/>
          <w:sz w:val="28"/>
          <w:szCs w:val="28"/>
        </w:rPr>
        <w:t>Эрганова</w:t>
      </w:r>
      <w:proofErr w:type="spellEnd"/>
      <w:r w:rsidRPr="004106B3">
        <w:rPr>
          <w:rFonts w:ascii="Times New Roman" w:hAnsi="Times New Roman" w:cs="Times New Roman"/>
          <w:sz w:val="28"/>
          <w:szCs w:val="28"/>
        </w:rPr>
        <w:t xml:space="preserve">, Н.Е. Педагогические технологии в профессиональном обучении: Учебник / Н.Е. </w:t>
      </w:r>
      <w:proofErr w:type="spellStart"/>
      <w:r w:rsidRPr="004106B3">
        <w:rPr>
          <w:rFonts w:ascii="Times New Roman" w:hAnsi="Times New Roman" w:cs="Times New Roman"/>
          <w:sz w:val="28"/>
          <w:szCs w:val="28"/>
        </w:rPr>
        <w:t>Эрганова</w:t>
      </w:r>
      <w:proofErr w:type="spellEnd"/>
      <w:r w:rsidRPr="004106B3">
        <w:rPr>
          <w:rFonts w:ascii="Times New Roman" w:hAnsi="Times New Roman" w:cs="Times New Roman"/>
          <w:sz w:val="28"/>
          <w:szCs w:val="28"/>
        </w:rPr>
        <w:t>. - М.: Академия, 2018. - 224 c.</w:t>
      </w:r>
    </w:p>
    <w:p w:rsidR="00F52D8E" w:rsidRPr="00D5597A" w:rsidRDefault="00F52D8E" w:rsidP="00D5597A">
      <w:pPr>
        <w:tabs>
          <w:tab w:val="left" w:pos="2479"/>
        </w:tabs>
        <w:rPr>
          <w:sz w:val="28"/>
          <w:szCs w:val="28"/>
          <w:lang w:val="en-US"/>
        </w:rPr>
      </w:pPr>
    </w:p>
    <w:sectPr w:rsidR="00F52D8E" w:rsidRPr="00D5597A" w:rsidSect="00D5597A">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0B"/>
    <w:rsid w:val="000F600B"/>
    <w:rsid w:val="00102191"/>
    <w:rsid w:val="002C35C9"/>
    <w:rsid w:val="003415F5"/>
    <w:rsid w:val="00390365"/>
    <w:rsid w:val="004106B3"/>
    <w:rsid w:val="004F7FB3"/>
    <w:rsid w:val="005659DA"/>
    <w:rsid w:val="00626D2B"/>
    <w:rsid w:val="00663332"/>
    <w:rsid w:val="006E289F"/>
    <w:rsid w:val="00962699"/>
    <w:rsid w:val="00B908BC"/>
    <w:rsid w:val="00CB4840"/>
    <w:rsid w:val="00CC150B"/>
    <w:rsid w:val="00D21F0E"/>
    <w:rsid w:val="00D5597A"/>
    <w:rsid w:val="00EC24D7"/>
    <w:rsid w:val="00F52D8E"/>
    <w:rsid w:val="00F84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00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21F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00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21F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CA269-C6EC-4BF3-90C6-C52FF2DF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2296</Words>
  <Characters>13092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13</cp:revision>
  <dcterms:created xsi:type="dcterms:W3CDTF">2022-01-18T11:32:00Z</dcterms:created>
  <dcterms:modified xsi:type="dcterms:W3CDTF">2022-01-18T14:59:00Z</dcterms:modified>
</cp:coreProperties>
</file>